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3" w:type="dxa"/>
        <w:jc w:val="center"/>
        <w:tblLook w:val="0000" w:firstRow="0" w:lastRow="0" w:firstColumn="0" w:lastColumn="0" w:noHBand="0" w:noVBand="0"/>
      </w:tblPr>
      <w:tblGrid>
        <w:gridCol w:w="4339"/>
        <w:gridCol w:w="5634"/>
      </w:tblGrid>
      <w:tr w:rsidR="00893763" w:rsidRPr="00BB6AEF" w14:paraId="1D2862BF" w14:textId="77777777" w:rsidTr="00696633">
        <w:trPr>
          <w:trHeight w:val="707"/>
          <w:jc w:val="center"/>
        </w:trPr>
        <w:tc>
          <w:tcPr>
            <w:tcW w:w="4339" w:type="dxa"/>
          </w:tcPr>
          <w:p w14:paraId="4B2EDDC1" w14:textId="77777777" w:rsidR="00893763" w:rsidRPr="00BB6AEF" w:rsidRDefault="00893763" w:rsidP="00696633">
            <w:pPr>
              <w:spacing w:after="0"/>
              <w:jc w:val="center"/>
              <w:rPr>
                <w:rFonts w:ascii="Times New Roman" w:hAnsi="Times New Roman" w:cs="Times New Roman"/>
                <w:b/>
                <w:sz w:val="28"/>
                <w:szCs w:val="28"/>
              </w:rPr>
            </w:pPr>
            <w:r w:rsidRPr="00BB6AEF">
              <w:rPr>
                <w:rFonts w:ascii="Times New Roman" w:hAnsi="Times New Roman" w:cs="Times New Roman"/>
                <w:b/>
                <w:sz w:val="28"/>
                <w:szCs w:val="28"/>
              </w:rPr>
              <w:t>TỈNH ỦY QUẢNG NAM</w:t>
            </w:r>
          </w:p>
          <w:p w14:paraId="5FFE24AE" w14:textId="77777777" w:rsidR="00893763" w:rsidRPr="00BB6AEF" w:rsidRDefault="00893763" w:rsidP="00696633">
            <w:pPr>
              <w:jc w:val="center"/>
              <w:rPr>
                <w:rFonts w:ascii="Times New Roman" w:hAnsi="Times New Roman" w:cs="Times New Roman"/>
                <w:sz w:val="28"/>
                <w:szCs w:val="28"/>
              </w:rPr>
            </w:pPr>
            <w:r w:rsidRPr="00BB6AEF">
              <w:rPr>
                <w:rFonts w:ascii="Times New Roman" w:hAnsi="Times New Roman" w:cs="Times New Roman"/>
                <w:b/>
                <w:sz w:val="28"/>
                <w:szCs w:val="28"/>
              </w:rPr>
              <w:t>*</w:t>
            </w:r>
          </w:p>
        </w:tc>
        <w:tc>
          <w:tcPr>
            <w:tcW w:w="5634" w:type="dxa"/>
          </w:tcPr>
          <w:p w14:paraId="33D212CF" w14:textId="77777777" w:rsidR="00893763" w:rsidRPr="00BB6AEF" w:rsidRDefault="00893763" w:rsidP="00696633">
            <w:pPr>
              <w:pStyle w:val="Heading3"/>
              <w:spacing w:before="0" w:after="0"/>
              <w:jc w:val="center"/>
              <w:rPr>
                <w:rFonts w:ascii="Times New Roman" w:hAnsi="Times New Roman" w:cs="Times New Roman"/>
                <w:b/>
                <w:bCs/>
                <w:sz w:val="30"/>
                <w:szCs w:val="30"/>
                <w:lang w:val="vi-VN"/>
              </w:rPr>
            </w:pPr>
            <w:r w:rsidRPr="00BB6AEF">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01833D1F" wp14:editId="22CC8D94">
                      <wp:simplePos x="0" y="0"/>
                      <wp:positionH relativeFrom="column">
                        <wp:posOffset>771467</wp:posOffset>
                      </wp:positionH>
                      <wp:positionV relativeFrom="paragraph">
                        <wp:posOffset>236220</wp:posOffset>
                      </wp:positionV>
                      <wp:extent cx="2570480" cy="635"/>
                      <wp:effectExtent l="0" t="0" r="20320" b="37465"/>
                      <wp:wrapNone/>
                      <wp:docPr id="200096413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0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401AFE6" id="_x0000_t32" coordsize="21600,21600" o:spt="32" o:oned="t" path="m,l21600,21600e" filled="f">
                      <v:path arrowok="t" fillok="f" o:connecttype="none"/>
                      <o:lock v:ext="edit" shapetype="t"/>
                    </v:shapetype>
                    <v:shape id="Straight Arrow Connector 1" o:spid="_x0000_s1026" type="#_x0000_t32" style="position:absolute;margin-left:60.75pt;margin-top:18.6pt;width:202.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"/>
                  </w:pict>
                </mc:Fallback>
              </mc:AlternateContent>
            </w:r>
            <w:r w:rsidRPr="00BB6AEF">
              <w:rPr>
                <w:rFonts w:ascii="Times New Roman" w:hAnsi="Times New Roman" w:cs="Times New Roman"/>
              </w:rPr>
              <w:t xml:space="preserve">              </w:t>
            </w:r>
            <w:r w:rsidRPr="00BB6AEF">
              <w:rPr>
                <w:rFonts w:ascii="Times New Roman" w:hAnsi="Times New Roman" w:cs="Times New Roman"/>
                <w:b/>
                <w:bCs/>
                <w:color w:val="000000" w:themeColor="text1"/>
                <w:sz w:val="30"/>
                <w:szCs w:val="30"/>
              </w:rPr>
              <w:t>ĐẢNG CỘNG SẢN VIỆT NAM</w:t>
            </w:r>
          </w:p>
        </w:tc>
      </w:tr>
    </w:tbl>
    <w:p w14:paraId="3161012B" w14:textId="2EF735AF" w:rsidR="00893763" w:rsidRPr="00BB6AEF" w:rsidRDefault="00893763" w:rsidP="00893763">
      <w:pPr>
        <w:tabs>
          <w:tab w:val="left" w:pos="3806"/>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BB6AEF">
        <w:rPr>
          <w:rFonts w:ascii="Times New Roman" w:hAnsi="Times New Roman" w:cs="Times New Roman"/>
          <w:b/>
          <w:sz w:val="28"/>
          <w:szCs w:val="28"/>
        </w:rPr>
        <w:t>Phụ lục số 0</w:t>
      </w:r>
      <w:r>
        <w:rPr>
          <w:rFonts w:ascii="Times New Roman" w:hAnsi="Times New Roman" w:cs="Times New Roman"/>
          <w:b/>
          <w:sz w:val="28"/>
          <w:szCs w:val="28"/>
        </w:rPr>
        <w:t>2</w:t>
      </w:r>
      <w:r w:rsidRPr="00BB6AEF">
        <w:rPr>
          <w:rFonts w:ascii="Times New Roman" w:hAnsi="Times New Roman" w:cs="Times New Roman"/>
          <w:b/>
          <w:sz w:val="28"/>
          <w:szCs w:val="28"/>
        </w:rPr>
        <w:t xml:space="preserve"> </w:t>
      </w:r>
    </w:p>
    <w:p w14:paraId="02113724" w14:textId="77777777" w:rsidR="00893763" w:rsidRDefault="00893763" w:rsidP="00893763">
      <w:pPr>
        <w:spacing w:after="0" w:line="240" w:lineRule="auto"/>
        <w:jc w:val="center"/>
        <w:rPr>
          <w:rFonts w:ascii="Times New Roman" w:hAnsi="Times New Roman" w:cs="Times New Roman"/>
          <w:b/>
          <w:bCs/>
          <w:sz w:val="28"/>
          <w:szCs w:val="28"/>
        </w:rPr>
      </w:pPr>
      <w:r w:rsidRPr="00AC4C1B">
        <w:rPr>
          <w:rFonts w:ascii="Times New Roman" w:hAnsi="Times New Roman" w:cs="Times New Roman"/>
          <w:b/>
          <w:bCs/>
          <w:sz w:val="28"/>
          <w:szCs w:val="28"/>
        </w:rPr>
        <w:t>danh mục một số cơ sở dữ liệu chuyên ngành của tỉnh</w:t>
      </w:r>
    </w:p>
    <w:p w14:paraId="1A0E6ADE" w14:textId="1840F089" w:rsidR="00893763" w:rsidRDefault="00893763" w:rsidP="00893763">
      <w:pPr>
        <w:spacing w:after="0" w:line="240" w:lineRule="auto"/>
        <w:jc w:val="center"/>
        <w:rPr>
          <w:rFonts w:ascii="Times New Roman" w:hAnsi="Times New Roman" w:cs="Times New Roman"/>
          <w:bCs/>
          <w:i/>
          <w:iCs/>
          <w:spacing w:val="-2"/>
          <w:sz w:val="28"/>
          <w:szCs w:val="28"/>
        </w:rPr>
      </w:pPr>
      <w:r w:rsidRPr="00BB6AEF">
        <w:rPr>
          <w:rFonts w:ascii="Times New Roman" w:hAnsi="Times New Roman" w:cs="Times New Roman"/>
          <w:bCs/>
          <w:i/>
          <w:iCs/>
          <w:spacing w:val="-2"/>
          <w:sz w:val="28"/>
          <w:szCs w:val="28"/>
        </w:rPr>
        <w:t>(Kèm theo Báo cáo số      -BC/TU, ngày     /</w:t>
      </w:r>
      <w:r w:rsidR="00046E48">
        <w:rPr>
          <w:rFonts w:ascii="Times New Roman" w:hAnsi="Times New Roman" w:cs="Times New Roman"/>
          <w:bCs/>
          <w:i/>
          <w:iCs/>
          <w:spacing w:val="-2"/>
          <w:sz w:val="28"/>
          <w:szCs w:val="28"/>
        </w:rPr>
        <w:t xml:space="preserve">   </w:t>
      </w:r>
      <w:bookmarkStart w:id="0" w:name="_GoBack"/>
      <w:bookmarkEnd w:id="0"/>
      <w:r w:rsidRPr="00BB6AEF">
        <w:rPr>
          <w:rFonts w:ascii="Times New Roman" w:hAnsi="Times New Roman" w:cs="Times New Roman"/>
          <w:bCs/>
          <w:i/>
          <w:iCs/>
          <w:spacing w:val="-2"/>
          <w:sz w:val="28"/>
          <w:szCs w:val="28"/>
        </w:rPr>
        <w:t>/2024 của Ban Thường vụ Tỉnh ủy).</w:t>
      </w:r>
    </w:p>
    <w:p w14:paraId="36269733" w14:textId="77777777" w:rsidR="00893763" w:rsidRPr="00BB6AEF" w:rsidRDefault="00893763" w:rsidP="00893763">
      <w:pPr>
        <w:spacing w:after="0" w:line="240" w:lineRule="auto"/>
        <w:jc w:val="center"/>
        <w:rPr>
          <w:rFonts w:ascii="Times New Roman" w:hAnsi="Times New Roman" w:cs="Times New Roman"/>
          <w:bCs/>
          <w:i/>
          <w:iCs/>
          <w:spacing w:val="-2"/>
          <w:sz w:val="28"/>
          <w:szCs w:val="28"/>
        </w:rPr>
      </w:pPr>
      <w:r>
        <w:rPr>
          <w:rFonts w:ascii="Times New Roman" w:hAnsi="Times New Roman" w:cs="Times New Roman"/>
          <w:bCs/>
          <w:i/>
          <w:iCs/>
          <w:spacing w:val="-2"/>
          <w:sz w:val="28"/>
          <w:szCs w:val="28"/>
        </w:rPr>
        <w:t>-----</w:t>
      </w:r>
    </w:p>
    <w:p w14:paraId="54E7D6A2" w14:textId="6777210A" w:rsidR="00AC4C1B" w:rsidRPr="00893763" w:rsidRDefault="00893763" w:rsidP="00893763">
      <w:pPr>
        <w:pBdr>
          <w:top w:val="dotted" w:sz="4" w:space="1" w:color="FFFFFF"/>
          <w:left w:val="dotted" w:sz="4" w:space="0" w:color="FFFFFF"/>
          <w:bottom w:val="dotted" w:sz="4" w:space="14" w:color="FFFFFF"/>
          <w:right w:val="dotted" w:sz="4" w:space="0" w:color="FFFFFF"/>
        </w:pBdr>
        <w:shd w:val="clear" w:color="auto" w:fill="FFFFFF"/>
        <w:spacing w:before="240" w:after="8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893763">
        <w:rPr>
          <w:rFonts w:ascii="Times New Roman" w:hAnsi="Times New Roman" w:cs="Times New Roman"/>
          <w:b/>
          <w:color w:val="000000"/>
          <w:sz w:val="28"/>
          <w:szCs w:val="28"/>
        </w:rPr>
        <w:t>1.</w:t>
      </w:r>
      <w:r>
        <w:rPr>
          <w:rFonts w:ascii="Times New Roman" w:hAnsi="Times New Roman" w:cs="Times New Roman"/>
          <w:bCs/>
          <w:color w:val="000000"/>
          <w:sz w:val="28"/>
          <w:szCs w:val="28"/>
        </w:rPr>
        <w:t xml:space="preserve"> </w:t>
      </w:r>
      <w:r w:rsidR="00AC4C1B" w:rsidRPr="00893763">
        <w:rPr>
          <w:rFonts w:ascii="Times New Roman" w:hAnsi="Times New Roman" w:cs="Times New Roman"/>
          <w:bCs/>
          <w:color w:val="000000"/>
          <w:sz w:val="28"/>
          <w:szCs w:val="28"/>
        </w:rPr>
        <w:t xml:space="preserve">Lĩnh vực y tế: </w:t>
      </w:r>
      <w:r w:rsidR="000D7D40">
        <w:rPr>
          <w:rFonts w:ascii="Times New Roman" w:hAnsi="Times New Roman" w:cs="Times New Roman"/>
          <w:bCs/>
          <w:color w:val="000000"/>
          <w:sz w:val="28"/>
          <w:szCs w:val="28"/>
        </w:rPr>
        <w:t>Đ</w:t>
      </w:r>
      <w:r w:rsidR="00AC4C1B" w:rsidRPr="00893763">
        <w:rPr>
          <w:rFonts w:ascii="Times New Roman" w:hAnsi="Times New Roman" w:cs="Times New Roman"/>
          <w:bCs/>
          <w:color w:val="000000"/>
          <w:sz w:val="28"/>
          <w:szCs w:val="28"/>
        </w:rPr>
        <w:t>ã triển khai hệ thống hồ sơ sức khỏe, phần mềm tiêm chủng quốc gia; phần mềm giám sát và báo cáo bệnh truyền nhiễm; phần mềm tiêm chủng dịch vụ trực tuyến; phần mềm quản lý bệnh tăng huyết áp, phần mềm quản lý chất thải y tế.</w:t>
      </w:r>
    </w:p>
    <w:p w14:paraId="5D21FACA" w14:textId="54DC2FFB" w:rsidR="00AC4C1B" w:rsidRPr="00893763" w:rsidRDefault="00893763" w:rsidP="00893763">
      <w:pPr>
        <w:pBdr>
          <w:top w:val="dotted" w:sz="4" w:space="1" w:color="FFFFFF"/>
          <w:left w:val="dotted" w:sz="4" w:space="0" w:color="FFFFFF"/>
          <w:bottom w:val="dotted" w:sz="4" w:space="14" w:color="FFFFFF"/>
          <w:right w:val="dotted" w:sz="4" w:space="0" w:color="FFFFFF"/>
        </w:pBdr>
        <w:shd w:val="clear" w:color="auto" w:fill="FFFFFF"/>
        <w:spacing w:after="8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893763">
        <w:rPr>
          <w:rFonts w:ascii="Times New Roman" w:hAnsi="Times New Roman" w:cs="Times New Roman"/>
          <w:b/>
          <w:color w:val="000000"/>
          <w:sz w:val="28"/>
          <w:szCs w:val="28"/>
        </w:rPr>
        <w:t>2.</w:t>
      </w:r>
      <w:r>
        <w:rPr>
          <w:rFonts w:ascii="Times New Roman" w:hAnsi="Times New Roman" w:cs="Times New Roman"/>
          <w:bCs/>
          <w:color w:val="000000"/>
          <w:sz w:val="28"/>
          <w:szCs w:val="28"/>
        </w:rPr>
        <w:t xml:space="preserve"> </w:t>
      </w:r>
      <w:r w:rsidR="00AC4C1B" w:rsidRPr="00893763">
        <w:rPr>
          <w:rFonts w:ascii="Times New Roman" w:hAnsi="Times New Roman" w:cs="Times New Roman"/>
          <w:bCs/>
          <w:color w:val="000000"/>
          <w:sz w:val="28"/>
          <w:szCs w:val="28"/>
        </w:rPr>
        <w:t xml:space="preserve">Lĩnh vực giáo dục: </w:t>
      </w:r>
      <w:r w:rsidR="000D7D40">
        <w:rPr>
          <w:rFonts w:ascii="Times New Roman" w:hAnsi="Times New Roman" w:cs="Times New Roman"/>
          <w:bCs/>
          <w:color w:val="000000"/>
          <w:sz w:val="28"/>
          <w:szCs w:val="28"/>
        </w:rPr>
        <w:t>T</w:t>
      </w:r>
      <w:r w:rsidR="00AC4C1B" w:rsidRPr="00893763">
        <w:rPr>
          <w:rFonts w:ascii="Times New Roman" w:hAnsi="Times New Roman" w:cs="Times New Roman"/>
          <w:bCs/>
          <w:color w:val="000000"/>
          <w:sz w:val="28"/>
          <w:szCs w:val="28"/>
        </w:rPr>
        <w:t>riển khai hệ thống quản lý trường học đến 100% các</w:t>
      </w:r>
      <w:r w:rsidR="00AC4C1B" w:rsidRPr="00893763">
        <w:rPr>
          <w:rFonts w:ascii="Times New Roman" w:hAnsi="Times New Roman" w:cs="Times New Roman"/>
          <w:bCs/>
          <w:color w:val="000000"/>
          <w:sz w:val="28"/>
          <w:szCs w:val="28"/>
        </w:rPr>
        <w:br/>
        <w:t xml:space="preserve">trường công lập, cập nhật đầy đủ thông tin giáo viên, học sinh, tạo lập học bạ điện tử (tỷ lệ đạt 50%). Đã triển khai CSDL ngành giáo dục đào tạo của Bộ Giáo dục và hệ thống Trung tâm điều hành giáo dục thông minh </w:t>
      </w:r>
      <w:r w:rsidR="000D7D40">
        <w:rPr>
          <w:rFonts w:ascii="Times New Roman" w:hAnsi="Times New Roman" w:cs="Times New Roman"/>
          <w:bCs/>
          <w:color w:val="000000"/>
          <w:sz w:val="28"/>
          <w:szCs w:val="28"/>
        </w:rPr>
        <w:t>-</w:t>
      </w:r>
      <w:r w:rsidR="00AC4C1B" w:rsidRPr="00893763">
        <w:rPr>
          <w:rFonts w:ascii="Times New Roman" w:hAnsi="Times New Roman" w:cs="Times New Roman"/>
          <w:bCs/>
          <w:color w:val="000000"/>
          <w:sz w:val="28"/>
          <w:szCs w:val="28"/>
        </w:rPr>
        <w:t xml:space="preserve"> IOC Edu Sở Giáo dục và Đào tạo tỉnh Quảng Nam.</w:t>
      </w:r>
    </w:p>
    <w:p w14:paraId="526C1174" w14:textId="70BBF7C7" w:rsidR="00AC4C1B" w:rsidRPr="00893763" w:rsidRDefault="00893763" w:rsidP="00893763">
      <w:pPr>
        <w:pBdr>
          <w:top w:val="dotted" w:sz="4" w:space="1" w:color="FFFFFF"/>
          <w:left w:val="dotted" w:sz="4" w:space="0" w:color="FFFFFF"/>
          <w:bottom w:val="dotted" w:sz="4" w:space="14" w:color="FFFFFF"/>
          <w:right w:val="dotted" w:sz="4" w:space="0" w:color="FFFFFF"/>
        </w:pBdr>
        <w:shd w:val="clear" w:color="auto" w:fill="FFFFFF"/>
        <w:spacing w:after="8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893763">
        <w:rPr>
          <w:rFonts w:ascii="Times New Roman" w:hAnsi="Times New Roman" w:cs="Times New Roman"/>
          <w:b/>
          <w:color w:val="000000"/>
          <w:sz w:val="28"/>
          <w:szCs w:val="28"/>
        </w:rPr>
        <w:t>3.</w:t>
      </w:r>
      <w:r>
        <w:rPr>
          <w:rFonts w:ascii="Times New Roman" w:hAnsi="Times New Roman" w:cs="Times New Roman"/>
          <w:bCs/>
          <w:color w:val="000000"/>
          <w:sz w:val="28"/>
          <w:szCs w:val="28"/>
        </w:rPr>
        <w:t xml:space="preserve"> </w:t>
      </w:r>
      <w:r w:rsidR="00AC4C1B" w:rsidRPr="00893763">
        <w:rPr>
          <w:rFonts w:ascii="Times New Roman" w:hAnsi="Times New Roman" w:cs="Times New Roman"/>
          <w:bCs/>
          <w:color w:val="000000"/>
          <w:sz w:val="28"/>
          <w:szCs w:val="28"/>
        </w:rPr>
        <w:t xml:space="preserve">Lĩnh vực nội vụ: </w:t>
      </w:r>
      <w:r w:rsidR="000D7D40">
        <w:rPr>
          <w:rFonts w:ascii="Times New Roman" w:hAnsi="Times New Roman" w:cs="Times New Roman"/>
          <w:bCs/>
          <w:color w:val="000000"/>
          <w:sz w:val="28"/>
          <w:szCs w:val="28"/>
        </w:rPr>
        <w:t>T</w:t>
      </w:r>
      <w:r w:rsidR="00AC4C1B" w:rsidRPr="00893763">
        <w:rPr>
          <w:rFonts w:ascii="Times New Roman" w:hAnsi="Times New Roman" w:cs="Times New Roman"/>
          <w:bCs/>
          <w:color w:val="000000"/>
          <w:sz w:val="28"/>
          <w:szCs w:val="28"/>
        </w:rPr>
        <w:t>riển khai cơ sở dữ liệu cán bộ, công chức, viên chức</w:t>
      </w:r>
      <w:r w:rsidR="001F4B66">
        <w:rPr>
          <w:rStyle w:val="FootnoteReference"/>
          <w:rFonts w:ascii="Times New Roman" w:hAnsi="Times New Roman" w:cs="Times New Roman"/>
          <w:bCs/>
          <w:color w:val="000000"/>
          <w:sz w:val="28"/>
          <w:szCs w:val="28"/>
        </w:rPr>
        <w:footnoteReference w:id="1"/>
      </w:r>
      <w:r w:rsidR="000D7D40">
        <w:rPr>
          <w:rFonts w:ascii="Times New Roman" w:hAnsi="Times New Roman" w:cs="Times New Roman"/>
          <w:bCs/>
          <w:color w:val="000000"/>
          <w:sz w:val="28"/>
          <w:szCs w:val="28"/>
        </w:rPr>
        <w:t>.</w:t>
      </w:r>
    </w:p>
    <w:p w14:paraId="7B9EED79" w14:textId="5087C738" w:rsidR="00AC4C1B" w:rsidRPr="00893763" w:rsidRDefault="00893763" w:rsidP="00893763">
      <w:pPr>
        <w:pBdr>
          <w:top w:val="dotted" w:sz="4" w:space="1" w:color="FFFFFF"/>
          <w:left w:val="dotted" w:sz="4" w:space="0" w:color="FFFFFF"/>
          <w:bottom w:val="dotted" w:sz="4" w:space="14" w:color="FFFFFF"/>
          <w:right w:val="dotted" w:sz="4" w:space="0" w:color="FFFFFF"/>
        </w:pBdr>
        <w:shd w:val="clear" w:color="auto" w:fill="FFFFFF"/>
        <w:spacing w:after="8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893763">
        <w:rPr>
          <w:rFonts w:ascii="Times New Roman" w:hAnsi="Times New Roman" w:cs="Times New Roman"/>
          <w:b/>
          <w:color w:val="000000"/>
          <w:sz w:val="28"/>
          <w:szCs w:val="28"/>
        </w:rPr>
        <w:t>4.</w:t>
      </w:r>
      <w:r>
        <w:rPr>
          <w:rFonts w:ascii="Times New Roman" w:hAnsi="Times New Roman" w:cs="Times New Roman"/>
          <w:bCs/>
          <w:color w:val="000000"/>
          <w:sz w:val="28"/>
          <w:szCs w:val="28"/>
        </w:rPr>
        <w:t xml:space="preserve"> </w:t>
      </w:r>
      <w:r w:rsidR="00AC4C1B" w:rsidRPr="00893763">
        <w:rPr>
          <w:rFonts w:ascii="Times New Roman" w:hAnsi="Times New Roman" w:cs="Times New Roman"/>
          <w:bCs/>
          <w:color w:val="000000"/>
          <w:sz w:val="28"/>
          <w:szCs w:val="28"/>
        </w:rPr>
        <w:t>Lĩnh vực nông nghiệp: Hệ thống quản lý thông tin dịch bệnh động vật Việt Nam (Vahis); Ứng dụng VRAIN trên điện thoại (http://Vrain.vn) theo dõi thông tin lượng mưa tại các trạm khí tượng thủy văn chuyên dùng; Hệ thống quản lý, giám sát rừng tỉnh Quảng Nam; Phần mềm Hệ thống giám sát tàu cá của Tổng cục Thủy sản; Phần mềm ứng dụng hỗ trợ việc điều hành, quản lý, ứng phó trong công tác sơ tán dân; App Phòng chống thiên tai ứng dụng trên điện thoại, máy tính.</w:t>
      </w:r>
    </w:p>
    <w:p w14:paraId="1B092FD9" w14:textId="52486727" w:rsidR="00AC4C1B" w:rsidRPr="00893763" w:rsidRDefault="00893763" w:rsidP="00893763">
      <w:pPr>
        <w:pBdr>
          <w:top w:val="dotted" w:sz="4" w:space="1" w:color="FFFFFF"/>
          <w:left w:val="dotted" w:sz="4" w:space="0" w:color="FFFFFF"/>
          <w:bottom w:val="dotted" w:sz="4" w:space="14" w:color="FFFFFF"/>
          <w:right w:val="dotted" w:sz="4" w:space="0" w:color="FFFFFF"/>
        </w:pBdr>
        <w:shd w:val="clear" w:color="auto" w:fill="FFFFFF"/>
        <w:spacing w:after="8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893763">
        <w:rPr>
          <w:rFonts w:ascii="Times New Roman" w:hAnsi="Times New Roman" w:cs="Times New Roman"/>
          <w:b/>
          <w:color w:val="000000"/>
          <w:sz w:val="28"/>
          <w:szCs w:val="28"/>
        </w:rPr>
        <w:t>5.</w:t>
      </w:r>
      <w:r>
        <w:rPr>
          <w:rFonts w:ascii="Times New Roman" w:hAnsi="Times New Roman" w:cs="Times New Roman"/>
          <w:bCs/>
          <w:color w:val="000000"/>
          <w:sz w:val="28"/>
          <w:szCs w:val="28"/>
        </w:rPr>
        <w:t xml:space="preserve"> </w:t>
      </w:r>
      <w:r w:rsidR="00AC4C1B" w:rsidRPr="00893763">
        <w:rPr>
          <w:rFonts w:ascii="Times New Roman" w:hAnsi="Times New Roman" w:cs="Times New Roman"/>
          <w:bCs/>
          <w:color w:val="000000"/>
          <w:sz w:val="28"/>
          <w:szCs w:val="28"/>
        </w:rPr>
        <w:t xml:space="preserve">Lĩnh vực du lịch: </w:t>
      </w:r>
      <w:r w:rsidR="000D7D40">
        <w:rPr>
          <w:rFonts w:ascii="Times New Roman" w:hAnsi="Times New Roman" w:cs="Times New Roman"/>
          <w:bCs/>
          <w:color w:val="000000"/>
          <w:sz w:val="28"/>
          <w:szCs w:val="28"/>
        </w:rPr>
        <w:t>Đ</w:t>
      </w:r>
      <w:r w:rsidR="00AC4C1B" w:rsidRPr="00893763">
        <w:rPr>
          <w:rFonts w:ascii="Times New Roman" w:hAnsi="Times New Roman" w:cs="Times New Roman"/>
          <w:bCs/>
          <w:color w:val="000000"/>
          <w:sz w:val="28"/>
          <w:szCs w:val="28"/>
        </w:rPr>
        <w:t>ã triển khai phần mềm Quản lý CSDL Di sản, di tích trên địa bàn tỉnh; đưa vào sử dụng hệ thống phần mềm Du lịch thông minh trên địa bàn tỉnh Quảng Nam, hệ thống này được sử dụng tại Trung tâm thông tin xúc tiến Du lịch Quảng Nam, có khả năng chia sẻ, dùng chung cho các ứng dụng, dịch vụ du lịch của tỉnh và cả nước.</w:t>
      </w:r>
    </w:p>
    <w:p w14:paraId="4A7D5918" w14:textId="16756081" w:rsidR="00AC4C1B" w:rsidRPr="00893763" w:rsidRDefault="00893763" w:rsidP="00893763">
      <w:pPr>
        <w:pBdr>
          <w:top w:val="dotted" w:sz="4" w:space="1" w:color="FFFFFF"/>
          <w:left w:val="dotted" w:sz="4" w:space="0" w:color="FFFFFF"/>
          <w:bottom w:val="dotted" w:sz="4" w:space="14" w:color="FFFFFF"/>
          <w:right w:val="dotted" w:sz="4" w:space="0" w:color="FFFFFF"/>
        </w:pBdr>
        <w:shd w:val="clear" w:color="auto" w:fill="FFFFFF"/>
        <w:spacing w:after="8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893763">
        <w:rPr>
          <w:rFonts w:ascii="Times New Roman" w:hAnsi="Times New Roman" w:cs="Times New Roman"/>
          <w:b/>
          <w:color w:val="000000"/>
          <w:sz w:val="28"/>
          <w:szCs w:val="28"/>
        </w:rPr>
        <w:t>6.</w:t>
      </w:r>
      <w:r>
        <w:rPr>
          <w:rFonts w:ascii="Times New Roman" w:hAnsi="Times New Roman" w:cs="Times New Roman"/>
          <w:bCs/>
          <w:color w:val="000000"/>
          <w:sz w:val="28"/>
          <w:szCs w:val="28"/>
        </w:rPr>
        <w:t xml:space="preserve"> </w:t>
      </w:r>
      <w:r w:rsidR="00AC4C1B" w:rsidRPr="00893763">
        <w:rPr>
          <w:rFonts w:ascii="Times New Roman" w:hAnsi="Times New Roman" w:cs="Times New Roman"/>
          <w:bCs/>
          <w:color w:val="000000"/>
          <w:sz w:val="28"/>
          <w:szCs w:val="28"/>
        </w:rPr>
        <w:t xml:space="preserve">Lĩnh vực tài nguyên và môi trường: </w:t>
      </w:r>
      <w:r w:rsidR="000C6A0D">
        <w:rPr>
          <w:rFonts w:ascii="Times New Roman" w:hAnsi="Times New Roman" w:cs="Times New Roman"/>
          <w:bCs/>
          <w:color w:val="000000"/>
          <w:sz w:val="28"/>
          <w:szCs w:val="28"/>
        </w:rPr>
        <w:t>X</w:t>
      </w:r>
      <w:r w:rsidR="00AC4C1B" w:rsidRPr="00893763">
        <w:rPr>
          <w:rFonts w:ascii="Times New Roman" w:hAnsi="Times New Roman" w:cs="Times New Roman"/>
          <w:bCs/>
          <w:color w:val="000000"/>
          <w:sz w:val="28"/>
          <w:szCs w:val="28"/>
        </w:rPr>
        <w:t>ây dựng và triển khai một số phần mềm</w:t>
      </w:r>
      <w:r w:rsidR="000C6A0D">
        <w:rPr>
          <w:rFonts w:ascii="Times New Roman" w:hAnsi="Times New Roman" w:cs="Times New Roman"/>
          <w:bCs/>
          <w:color w:val="000000"/>
          <w:sz w:val="28"/>
          <w:szCs w:val="28"/>
        </w:rPr>
        <w:t>,</w:t>
      </w:r>
      <w:r w:rsidR="00AC4C1B" w:rsidRPr="00893763">
        <w:rPr>
          <w:rFonts w:ascii="Times New Roman" w:hAnsi="Times New Roman" w:cs="Times New Roman"/>
          <w:bCs/>
          <w:color w:val="000000"/>
          <w:sz w:val="28"/>
          <w:szCs w:val="28"/>
        </w:rPr>
        <w:t xml:space="preserve"> như: Phần mềm TMV-LIS Hệ thống thông tin đất đai Quảng Nam; Phần mềm Hệ thống thông tin Môi trường tỉnh Quảng Nam; Phần mềm Hệ thống Quan trắc tài nguyên và Môi trường tỉnh Quảng Nam (iLotusLand) đầu tư năm 2020; đang triển khai thử nghiệm Phần mềm quản lý giao dịch điện tử hồ sơ đất đai liên thông điện tử với Dịch vụ công tỉnh và cơ quan Thuế.</w:t>
      </w:r>
    </w:p>
    <w:p w14:paraId="45CFCF93" w14:textId="50360CD4" w:rsidR="00AC4C1B" w:rsidRPr="00893763" w:rsidRDefault="00893763" w:rsidP="00893763">
      <w:pPr>
        <w:pBdr>
          <w:top w:val="dotted" w:sz="4" w:space="1" w:color="FFFFFF"/>
          <w:left w:val="dotted" w:sz="4" w:space="0" w:color="FFFFFF"/>
          <w:bottom w:val="dotted" w:sz="4" w:space="14" w:color="FFFFFF"/>
          <w:right w:val="dotted" w:sz="4" w:space="0" w:color="FFFFFF"/>
        </w:pBdr>
        <w:shd w:val="clear" w:color="auto" w:fill="FFFFFF"/>
        <w:spacing w:after="8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893763">
        <w:rPr>
          <w:rFonts w:ascii="Times New Roman" w:hAnsi="Times New Roman" w:cs="Times New Roman"/>
          <w:b/>
          <w:color w:val="000000"/>
          <w:sz w:val="28"/>
          <w:szCs w:val="28"/>
        </w:rPr>
        <w:t>7.</w:t>
      </w:r>
      <w:r>
        <w:rPr>
          <w:rFonts w:ascii="Times New Roman" w:hAnsi="Times New Roman" w:cs="Times New Roman"/>
          <w:bCs/>
          <w:color w:val="000000"/>
          <w:sz w:val="28"/>
          <w:szCs w:val="28"/>
        </w:rPr>
        <w:t xml:space="preserve"> </w:t>
      </w:r>
      <w:r w:rsidR="00AC4C1B" w:rsidRPr="00893763">
        <w:rPr>
          <w:rFonts w:ascii="Times New Roman" w:hAnsi="Times New Roman" w:cs="Times New Roman"/>
          <w:bCs/>
          <w:color w:val="000000"/>
          <w:sz w:val="28"/>
          <w:szCs w:val="28"/>
        </w:rPr>
        <w:t xml:space="preserve">Lĩnh vực Giao thông Vận tải: </w:t>
      </w:r>
      <w:r w:rsidR="000D7D40">
        <w:rPr>
          <w:rFonts w:ascii="Times New Roman" w:hAnsi="Times New Roman" w:cs="Times New Roman"/>
          <w:bCs/>
          <w:color w:val="000000"/>
          <w:sz w:val="28"/>
          <w:szCs w:val="28"/>
        </w:rPr>
        <w:t>T</w:t>
      </w:r>
      <w:r w:rsidR="00AC4C1B" w:rsidRPr="00893763">
        <w:rPr>
          <w:rFonts w:ascii="Times New Roman" w:hAnsi="Times New Roman" w:cs="Times New Roman"/>
          <w:bCs/>
          <w:color w:val="000000"/>
          <w:sz w:val="28"/>
          <w:szCs w:val="28"/>
        </w:rPr>
        <w:t>riển khai thí điểm Ứng dụng Hệ thống Thông tin Địa lý (GIS) trong công tác công bố, công khai thông tin quy hoạch. Triển khai Phần mềm quản lý hạ tầng giao thông (GIS); Phần mềm Quản lý, kiểm tra và giám sát bảo trì đường bộ (GOVONE) và nhiều phần mềm do Bộ Giao thông vận tải phát triển trên các lĩnh vực của ngành.</w:t>
      </w:r>
    </w:p>
    <w:p w14:paraId="6585B118" w14:textId="77777777" w:rsidR="00AC4C1B" w:rsidRPr="00AC4C1B" w:rsidRDefault="00AC4C1B" w:rsidP="00AC4C1B">
      <w:pPr>
        <w:spacing w:after="0" w:line="240" w:lineRule="auto"/>
        <w:jc w:val="center"/>
        <w:rPr>
          <w:rFonts w:ascii="Times New Roman" w:hAnsi="Times New Roman" w:cs="Times New Roman"/>
          <w:b/>
          <w:bCs/>
          <w:sz w:val="28"/>
          <w:szCs w:val="28"/>
        </w:rPr>
      </w:pPr>
    </w:p>
    <w:sectPr w:rsidR="00AC4C1B" w:rsidRPr="00AC4C1B" w:rsidSect="00893763">
      <w:pgSz w:w="11907" w:h="16839" w:code="9"/>
      <w:pgMar w:top="851" w:right="851" w:bottom="709" w:left="1588" w:header="720" w:footer="414"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9202" w14:textId="77777777" w:rsidR="00004317" w:rsidRDefault="00004317" w:rsidP="001F4B66">
      <w:pPr>
        <w:spacing w:after="0" w:line="240" w:lineRule="auto"/>
      </w:pPr>
      <w:r>
        <w:separator/>
      </w:r>
    </w:p>
  </w:endnote>
  <w:endnote w:type="continuationSeparator" w:id="0">
    <w:p w14:paraId="26A7C890" w14:textId="77777777" w:rsidR="00004317" w:rsidRDefault="00004317" w:rsidP="001F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920C8" w14:textId="77777777" w:rsidR="00004317" w:rsidRDefault="00004317" w:rsidP="001F4B66">
      <w:pPr>
        <w:spacing w:after="0" w:line="240" w:lineRule="auto"/>
      </w:pPr>
      <w:r>
        <w:separator/>
      </w:r>
    </w:p>
  </w:footnote>
  <w:footnote w:type="continuationSeparator" w:id="0">
    <w:p w14:paraId="4409F753" w14:textId="77777777" w:rsidR="00004317" w:rsidRDefault="00004317" w:rsidP="001F4B66">
      <w:pPr>
        <w:spacing w:after="0" w:line="240" w:lineRule="auto"/>
      </w:pPr>
      <w:r>
        <w:continuationSeparator/>
      </w:r>
    </w:p>
  </w:footnote>
  <w:footnote w:id="1">
    <w:p w14:paraId="153C6BC5" w14:textId="71EFA359" w:rsidR="001F4B66" w:rsidRPr="00893763" w:rsidRDefault="001F4B66" w:rsidP="001F4B66">
      <w:pPr>
        <w:pStyle w:val="FootnoteText"/>
        <w:jc w:val="both"/>
        <w:rPr>
          <w:rFonts w:ascii="Times New Roman" w:hAnsi="Times New Roman" w:cs="Times New Roman"/>
        </w:rPr>
      </w:pPr>
      <w:r w:rsidRPr="00893763">
        <w:rPr>
          <w:rStyle w:val="FootnoteReference"/>
          <w:rFonts w:ascii="Times New Roman" w:hAnsi="Times New Roman" w:cs="Times New Roman"/>
        </w:rPr>
        <w:footnoteRef/>
      </w:r>
      <w:r w:rsidRPr="00893763">
        <w:rPr>
          <w:rFonts w:ascii="Times New Roman" w:hAnsi="Times New Roman" w:cs="Times New Roman"/>
        </w:rPr>
        <w:t xml:space="preserve"> </w:t>
      </w:r>
      <w:r w:rsidRPr="00893763">
        <w:rPr>
          <w:rFonts w:ascii="Times New Roman" w:hAnsi="Times New Roman" w:cs="Times New Roman"/>
          <w:spacing w:val="-4"/>
        </w:rPr>
        <w:t xml:space="preserve"> T</w:t>
      </w:r>
      <w:r w:rsidRPr="00893763">
        <w:rPr>
          <w:rFonts w:ascii="Times New Roman" w:hAnsi="Times New Roman" w:cs="Times New Roman"/>
          <w:spacing w:val="-4"/>
          <w:lang w:val="vi-VN"/>
        </w:rPr>
        <w:t xml:space="preserve">oàn tỉnh có hơn </w:t>
      </w:r>
      <w:r w:rsidRPr="00893763">
        <w:rPr>
          <w:rFonts w:ascii="Times New Roman" w:hAnsi="Times New Roman" w:cs="Times New Roman"/>
          <w:b/>
          <w:spacing w:val="-4"/>
          <w:lang w:val="vi-VN"/>
        </w:rPr>
        <w:t>35.500</w:t>
      </w:r>
      <w:r w:rsidRPr="00893763">
        <w:rPr>
          <w:rFonts w:ascii="Times New Roman" w:hAnsi="Times New Roman" w:cs="Times New Roman"/>
          <w:spacing w:val="-4"/>
          <w:lang w:val="vi-VN"/>
        </w:rPr>
        <w:t xml:space="preserve"> hồ sơ lý lịch của </w:t>
      </w:r>
      <w:r w:rsidRPr="00893763">
        <w:rPr>
          <w:rFonts w:ascii="Times New Roman" w:hAnsi="Times New Roman" w:cs="Times New Roman"/>
        </w:rPr>
        <w:t>cán bộ, công chức, viên chức</w:t>
      </w:r>
      <w:r w:rsidRPr="00893763">
        <w:rPr>
          <w:rFonts w:ascii="Times New Roman" w:hAnsi="Times New Roman" w:cs="Times New Roman"/>
          <w:spacing w:val="-4"/>
          <w:lang w:val="vi-VN"/>
        </w:rPr>
        <w:t xml:space="preserve"> đã được khai báo lên phần mềm của tỉnh và </w:t>
      </w:r>
      <w:r w:rsidRPr="00893763">
        <w:rPr>
          <w:rFonts w:ascii="Times New Roman" w:hAnsi="Times New Roman" w:cs="Times New Roman"/>
          <w:b/>
          <w:spacing w:val="-4"/>
          <w:lang w:val="vi-VN"/>
        </w:rPr>
        <w:t>35.244</w:t>
      </w:r>
      <w:r w:rsidRPr="00893763">
        <w:rPr>
          <w:rFonts w:ascii="Times New Roman" w:hAnsi="Times New Roman" w:cs="Times New Roman"/>
          <w:spacing w:val="-4"/>
          <w:lang w:val="vi-VN"/>
        </w:rPr>
        <w:t xml:space="preserve"> hồ sơ đã đồng bộ lên CSDL quốc gia về </w:t>
      </w:r>
      <w:r w:rsidRPr="00893763">
        <w:rPr>
          <w:rFonts w:ascii="Times New Roman" w:hAnsi="Times New Roman" w:cs="Times New Roman"/>
        </w:rPr>
        <w:t>cán bộ, công chức, viên chức</w:t>
      </w:r>
      <w:r w:rsidR="00893763" w:rsidRPr="00893763">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2DB2"/>
    <w:multiLevelType w:val="hybridMultilevel"/>
    <w:tmpl w:val="BB66D604"/>
    <w:lvl w:ilvl="0" w:tplc="EBF81DB8">
      <w:start w:val="1"/>
      <w:numFmt w:val="decimal"/>
      <w:lvlText w:val="%1."/>
      <w:lvlJc w:val="left"/>
      <w:pPr>
        <w:ind w:left="1287" w:hanging="360"/>
      </w:pPr>
      <w:rPr>
        <w:b/>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1B"/>
    <w:rsid w:val="00004317"/>
    <w:rsid w:val="00046E48"/>
    <w:rsid w:val="000C6688"/>
    <w:rsid w:val="000C6A0D"/>
    <w:rsid w:val="000D7D40"/>
    <w:rsid w:val="000F7600"/>
    <w:rsid w:val="001D00C9"/>
    <w:rsid w:val="001F4B66"/>
    <w:rsid w:val="00241FB1"/>
    <w:rsid w:val="002D39CB"/>
    <w:rsid w:val="003A4E53"/>
    <w:rsid w:val="005610A8"/>
    <w:rsid w:val="007733B8"/>
    <w:rsid w:val="00851940"/>
    <w:rsid w:val="00893763"/>
    <w:rsid w:val="009F70B8"/>
    <w:rsid w:val="00A77A42"/>
    <w:rsid w:val="00AC4C1B"/>
    <w:rsid w:val="00AE430E"/>
    <w:rsid w:val="00D84987"/>
    <w:rsid w:val="00DE59AC"/>
    <w:rsid w:val="00FB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CC79"/>
  <w15:chartTrackingRefBased/>
  <w15:docId w15:val="{4A5E5DB8-D510-4BAB-B472-EA56AB67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4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C1B"/>
    <w:rPr>
      <w:rFonts w:eastAsiaTheme="majorEastAsia" w:cstheme="majorBidi"/>
      <w:color w:val="272727" w:themeColor="text1" w:themeTint="D8"/>
    </w:rPr>
  </w:style>
  <w:style w:type="paragraph" w:styleId="Title">
    <w:name w:val="Title"/>
    <w:basedOn w:val="Normal"/>
    <w:next w:val="Normal"/>
    <w:link w:val="TitleChar"/>
    <w:uiPriority w:val="10"/>
    <w:qFormat/>
    <w:rsid w:val="00AC4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C1B"/>
    <w:pPr>
      <w:spacing w:before="160"/>
      <w:jc w:val="center"/>
    </w:pPr>
    <w:rPr>
      <w:i/>
      <w:iCs/>
      <w:color w:val="404040" w:themeColor="text1" w:themeTint="BF"/>
    </w:rPr>
  </w:style>
  <w:style w:type="character" w:customStyle="1" w:styleId="QuoteChar">
    <w:name w:val="Quote Char"/>
    <w:basedOn w:val="DefaultParagraphFont"/>
    <w:link w:val="Quote"/>
    <w:uiPriority w:val="29"/>
    <w:rsid w:val="00AC4C1B"/>
    <w:rPr>
      <w:i/>
      <w:iCs/>
      <w:color w:val="404040" w:themeColor="text1" w:themeTint="BF"/>
    </w:rPr>
  </w:style>
  <w:style w:type="paragraph" w:styleId="ListParagraph">
    <w:name w:val="List Paragraph"/>
    <w:basedOn w:val="Normal"/>
    <w:uiPriority w:val="34"/>
    <w:qFormat/>
    <w:rsid w:val="00AC4C1B"/>
    <w:pPr>
      <w:ind w:left="720"/>
      <w:contextualSpacing/>
    </w:pPr>
  </w:style>
  <w:style w:type="character" w:styleId="IntenseEmphasis">
    <w:name w:val="Intense Emphasis"/>
    <w:basedOn w:val="DefaultParagraphFont"/>
    <w:uiPriority w:val="21"/>
    <w:qFormat/>
    <w:rsid w:val="00AC4C1B"/>
    <w:rPr>
      <w:i/>
      <w:iCs/>
      <w:color w:val="0F4761" w:themeColor="accent1" w:themeShade="BF"/>
    </w:rPr>
  </w:style>
  <w:style w:type="paragraph" w:styleId="IntenseQuote">
    <w:name w:val="Intense Quote"/>
    <w:basedOn w:val="Normal"/>
    <w:next w:val="Normal"/>
    <w:link w:val="IntenseQuoteChar"/>
    <w:uiPriority w:val="30"/>
    <w:qFormat/>
    <w:rsid w:val="00AC4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C1B"/>
    <w:rPr>
      <w:i/>
      <w:iCs/>
      <w:color w:val="0F4761" w:themeColor="accent1" w:themeShade="BF"/>
    </w:rPr>
  </w:style>
  <w:style w:type="character" w:styleId="IntenseReference">
    <w:name w:val="Intense Reference"/>
    <w:basedOn w:val="DefaultParagraphFont"/>
    <w:uiPriority w:val="32"/>
    <w:qFormat/>
    <w:rsid w:val="00AC4C1B"/>
    <w:rPr>
      <w:b/>
      <w:bCs/>
      <w:smallCaps/>
      <w:color w:val="0F4761" w:themeColor="accent1" w:themeShade="BF"/>
      <w:spacing w:val="5"/>
    </w:rPr>
  </w:style>
  <w:style w:type="paragraph" w:styleId="FootnoteText">
    <w:name w:val="footnote text"/>
    <w:basedOn w:val="Normal"/>
    <w:link w:val="FootnoteTextChar"/>
    <w:uiPriority w:val="99"/>
    <w:semiHidden/>
    <w:unhideWhenUsed/>
    <w:rsid w:val="001F4B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B66"/>
    <w:rPr>
      <w:sz w:val="20"/>
      <w:szCs w:val="20"/>
    </w:rPr>
  </w:style>
  <w:style w:type="character" w:styleId="FootnoteReference">
    <w:name w:val="footnote reference"/>
    <w:basedOn w:val="DefaultParagraphFont"/>
    <w:uiPriority w:val="99"/>
    <w:semiHidden/>
    <w:unhideWhenUsed/>
    <w:rsid w:val="001F4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1FB21-7FF3-4C93-A6A0-05CA3B45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giang trương</dc:creator>
  <cp:keywords/>
  <dc:description/>
  <cp:lastModifiedBy>ThaiThiQueHuong</cp:lastModifiedBy>
  <cp:revision>3</cp:revision>
  <cp:lastPrinted>2024-09-20T02:15:00Z</cp:lastPrinted>
  <dcterms:created xsi:type="dcterms:W3CDTF">2024-09-26T10:13:00Z</dcterms:created>
  <dcterms:modified xsi:type="dcterms:W3CDTF">2024-09-26T10:14:00Z</dcterms:modified>
</cp:coreProperties>
</file>