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6C" w:rsidRPr="00A36318" w:rsidRDefault="009F2B6C" w:rsidP="009F2B6C">
      <w:pPr>
        <w:spacing w:after="0" w:line="240" w:lineRule="auto"/>
        <w:jc w:val="right"/>
        <w:rPr>
          <w:rFonts w:eastAsia="Times New Roman" w:cs="Times New Roman"/>
          <w:b/>
          <w:noProof/>
          <w:szCs w:val="28"/>
          <w:lang w:val="vi-VN"/>
        </w:rPr>
      </w:pPr>
      <w:r w:rsidRPr="00A36318">
        <w:rPr>
          <w:rFonts w:eastAsia="Times New Roman" w:cs="Times New Roman"/>
          <w:b/>
          <w:noProof/>
          <w:szCs w:val="28"/>
          <w:lang w:val="vi-VN"/>
        </w:rPr>
        <w:t>T</w:t>
      </w:r>
      <w:r w:rsidRPr="00A36318">
        <w:rPr>
          <w:rFonts w:eastAsia="Times New Roman" w:cs="Times New Roman"/>
          <w:b/>
          <w:noProof/>
          <w:szCs w:val="28"/>
        </w:rPr>
        <w:t>ỈNH</w:t>
      </w:r>
      <w:r w:rsidRPr="00A36318">
        <w:rPr>
          <w:rFonts w:eastAsia="Times New Roman" w:cs="Times New Roman"/>
          <w:b/>
          <w:noProof/>
          <w:szCs w:val="28"/>
          <w:lang w:val="vi-VN"/>
        </w:rPr>
        <w:t xml:space="preserve"> ỦY </w:t>
      </w:r>
      <w:r w:rsidRPr="00A36318">
        <w:rPr>
          <w:rFonts w:eastAsia="Times New Roman" w:cs="Times New Roman"/>
          <w:b/>
          <w:noProof/>
          <w:szCs w:val="28"/>
        </w:rPr>
        <w:t>QUẢNG NAM</w:t>
      </w:r>
      <w:r w:rsidRPr="00A36318">
        <w:rPr>
          <w:rFonts w:eastAsia="Times New Roman" w:cs="Times New Roman"/>
          <w:b/>
          <w:noProof/>
          <w:szCs w:val="28"/>
          <w:lang w:val="vi-VN"/>
        </w:rPr>
        <w:t xml:space="preserve"> </w:t>
      </w:r>
      <w:r w:rsidRPr="00A36318">
        <w:rPr>
          <w:rFonts w:eastAsia="Times New Roman" w:cs="Times New Roman"/>
          <w:b/>
          <w:noProof/>
          <w:szCs w:val="28"/>
          <w:lang w:val="vi-VN"/>
        </w:rPr>
        <w:tab/>
        <w:t xml:space="preserve">  </w:t>
      </w:r>
      <w:r w:rsidRPr="00A36318">
        <w:rPr>
          <w:rFonts w:eastAsia="Times New Roman" w:cs="Times New Roman"/>
          <w:b/>
          <w:noProof/>
          <w:szCs w:val="28"/>
          <w:lang w:val="vi-VN"/>
        </w:rPr>
        <w:tab/>
      </w:r>
      <w:r w:rsidRPr="00A36318">
        <w:rPr>
          <w:rFonts w:eastAsia="Times New Roman" w:cs="Times New Roman"/>
          <w:b/>
          <w:noProof/>
          <w:szCs w:val="28"/>
        </w:rPr>
        <w:t xml:space="preserve">  </w:t>
      </w:r>
      <w:r w:rsidRPr="00A36318">
        <w:rPr>
          <w:rFonts w:eastAsia="Times New Roman" w:cs="Times New Roman"/>
          <w:b/>
          <w:noProof/>
          <w:szCs w:val="28"/>
          <w:lang w:val="vi-VN"/>
        </w:rPr>
        <w:t xml:space="preserve">  </w:t>
      </w:r>
      <w:r w:rsidRPr="00A36318">
        <w:rPr>
          <w:rFonts w:eastAsia="Times New Roman" w:cs="Times New Roman"/>
          <w:b/>
          <w:noProof/>
          <w:szCs w:val="28"/>
        </w:rPr>
        <w:t xml:space="preserve">      </w:t>
      </w:r>
      <w:r w:rsidRPr="00A36318">
        <w:rPr>
          <w:rFonts w:eastAsia="Times New Roman" w:cs="Times New Roman"/>
          <w:b/>
          <w:noProof/>
          <w:szCs w:val="28"/>
          <w:lang w:val="vi-VN"/>
        </w:rPr>
        <w:t xml:space="preserve"> </w:t>
      </w:r>
      <w:r w:rsidRPr="00A36318">
        <w:rPr>
          <w:rFonts w:eastAsia="Times New Roman" w:cs="Times New Roman"/>
          <w:b/>
          <w:noProof/>
          <w:szCs w:val="28"/>
        </w:rPr>
        <w:t xml:space="preserve"> </w:t>
      </w:r>
      <w:r w:rsidRPr="00A36318">
        <w:rPr>
          <w:rFonts w:eastAsia="Times New Roman" w:cs="Times New Roman"/>
          <w:b/>
          <w:noProof/>
          <w:sz w:val="30"/>
          <w:szCs w:val="30"/>
          <w:lang w:val="vi-VN"/>
        </w:rPr>
        <w:t>ĐẢNG CỘNG SẢN VIỆT NAM</w:t>
      </w:r>
    </w:p>
    <w:p w:rsidR="009F2B6C" w:rsidRPr="00A36318" w:rsidRDefault="009F2B6C" w:rsidP="009F2B6C">
      <w:pPr>
        <w:spacing w:after="0" w:line="240" w:lineRule="auto"/>
        <w:ind w:firstLine="720"/>
        <w:rPr>
          <w:rFonts w:eastAsia="Times New Roman" w:cs="Times New Roman"/>
          <w:b/>
          <w:noProof/>
          <w:szCs w:val="28"/>
        </w:rPr>
      </w:pPr>
      <w:r w:rsidRPr="00A36318">
        <w:rPr>
          <w:rFonts w:eastAsia="Times New Roman" w:cs="Times New Roman"/>
          <w:b/>
          <w:noProof/>
          <w:szCs w:val="28"/>
        </w:rPr>
        <mc:AlternateContent>
          <mc:Choice Requires="wps">
            <w:drawing>
              <wp:anchor distT="0" distB="0" distL="114300" distR="114300" simplePos="0" relativeHeight="251659264" behindDoc="0" locked="0" layoutInCell="1" allowOverlap="1" wp14:anchorId="59BEF963" wp14:editId="0E72342B">
                <wp:simplePos x="0" y="0"/>
                <wp:positionH relativeFrom="column">
                  <wp:posOffset>3324888</wp:posOffset>
                </wp:positionH>
                <wp:positionV relativeFrom="paragraph">
                  <wp:posOffset>30894</wp:posOffset>
                </wp:positionV>
                <wp:extent cx="2590413"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C116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2.45pt" to="465.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E1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XSR5tkT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"/>
            </w:pict>
          </mc:Fallback>
        </mc:AlternateContent>
      </w:r>
      <w:r w:rsidRPr="00A36318">
        <w:rPr>
          <w:rFonts w:eastAsia="Times New Roman" w:cs="Times New Roman"/>
          <w:b/>
          <w:noProof/>
          <w:szCs w:val="28"/>
        </w:rPr>
        <w:t xml:space="preserve">   </w:t>
      </w:r>
      <w:r w:rsidRPr="00A36318">
        <w:rPr>
          <w:rFonts w:eastAsia="Times New Roman" w:cs="Times New Roman"/>
          <w:b/>
          <w:noProof/>
          <w:szCs w:val="28"/>
          <w:lang w:val="vi-VN"/>
        </w:rPr>
        <w:t xml:space="preserve">       *                                           </w:t>
      </w:r>
    </w:p>
    <w:p w:rsidR="009F2B6C" w:rsidRPr="00A36318" w:rsidRDefault="009F2B6C" w:rsidP="00786D88">
      <w:pPr>
        <w:spacing w:after="0" w:line="264" w:lineRule="auto"/>
        <w:rPr>
          <w:rFonts w:eastAsia="Times New Roman" w:cs="Times New Roman"/>
          <w:b/>
          <w:noProof/>
          <w:szCs w:val="28"/>
          <w:lang w:val="vi-VN" w:eastAsia="ar-SA"/>
        </w:rPr>
      </w:pPr>
      <w:r w:rsidRPr="00A36318">
        <w:rPr>
          <w:rFonts w:eastAsia="Times New Roman" w:cs="Times New Roman"/>
          <w:noProof/>
          <w:szCs w:val="28"/>
          <w:lang w:val="vi-VN"/>
        </w:rPr>
        <w:t xml:space="preserve">    </w:t>
      </w:r>
      <w:r w:rsidRPr="00A36318">
        <w:rPr>
          <w:rFonts w:eastAsia="Times New Roman" w:cs="Times New Roman"/>
          <w:noProof/>
          <w:szCs w:val="28"/>
        </w:rPr>
        <w:t xml:space="preserve">         </w:t>
      </w:r>
      <w:r w:rsidR="00465A3B" w:rsidRPr="00A36318">
        <w:rPr>
          <w:rFonts w:eastAsia="Times New Roman" w:cs="Times New Roman"/>
          <w:noProof/>
          <w:szCs w:val="28"/>
          <w:lang w:val="vi-VN"/>
        </w:rPr>
        <w:t xml:space="preserve">  </w:t>
      </w:r>
    </w:p>
    <w:p w:rsidR="009F2B6C" w:rsidRPr="00A36318" w:rsidRDefault="009F2B6C" w:rsidP="009F2B6C">
      <w:pPr>
        <w:keepNext/>
        <w:numPr>
          <w:ilvl w:val="1"/>
          <w:numId w:val="0"/>
        </w:numPr>
        <w:tabs>
          <w:tab w:val="num" w:pos="0"/>
        </w:tabs>
        <w:suppressAutoHyphens/>
        <w:spacing w:after="0" w:line="240" w:lineRule="auto"/>
        <w:jc w:val="center"/>
        <w:outlineLvl w:val="1"/>
        <w:rPr>
          <w:rFonts w:eastAsia="Times New Roman" w:cs="Times New Roman"/>
          <w:b/>
          <w:noProof/>
          <w:szCs w:val="28"/>
          <w:lang w:val="vi-VN" w:eastAsia="ar-SA"/>
        </w:rPr>
      </w:pPr>
      <w:r w:rsidRPr="00A36318">
        <w:rPr>
          <w:rFonts w:eastAsia="Times New Roman" w:cs="Times New Roman"/>
          <w:b/>
          <w:noProof/>
          <w:szCs w:val="28"/>
          <w:lang w:val="vi-VN" w:eastAsia="ar-SA"/>
        </w:rPr>
        <w:t>BÁO CÁO</w:t>
      </w:r>
    </w:p>
    <w:p w:rsidR="009F2B6C" w:rsidRPr="00A36318" w:rsidRDefault="009F2B6C" w:rsidP="009F2B6C">
      <w:pPr>
        <w:spacing w:after="0" w:line="240" w:lineRule="auto"/>
        <w:jc w:val="center"/>
        <w:rPr>
          <w:rFonts w:eastAsia="Times New Roman" w:cs="Times New Roman"/>
          <w:b/>
          <w:noProof/>
          <w:szCs w:val="28"/>
          <w:lang w:val="vi-VN"/>
        </w:rPr>
      </w:pPr>
      <w:r w:rsidRPr="00A36318">
        <w:rPr>
          <w:rFonts w:eastAsia="Times New Roman" w:cs="Times New Roman"/>
          <w:b/>
          <w:noProof/>
          <w:szCs w:val="28"/>
          <w:lang w:val="vi-VN"/>
        </w:rPr>
        <w:t xml:space="preserve">hoạt động của Ban Thường vụ </w:t>
      </w:r>
      <w:r w:rsidRPr="00A36318">
        <w:rPr>
          <w:rFonts w:eastAsia="Times New Roman" w:cs="Times New Roman"/>
          <w:b/>
          <w:noProof/>
          <w:szCs w:val="28"/>
        </w:rPr>
        <w:t>Tỉnh</w:t>
      </w:r>
      <w:r w:rsidRPr="00A36318">
        <w:rPr>
          <w:rFonts w:eastAsia="Times New Roman" w:cs="Times New Roman"/>
          <w:b/>
          <w:noProof/>
          <w:szCs w:val="28"/>
          <w:lang w:val="vi-VN"/>
        </w:rPr>
        <w:t xml:space="preserve"> ủy, </w:t>
      </w:r>
    </w:p>
    <w:p w:rsidR="009F2B6C" w:rsidRPr="00A36318" w:rsidRDefault="009F2B6C" w:rsidP="009F2B6C">
      <w:pPr>
        <w:spacing w:after="0" w:line="240" w:lineRule="auto"/>
        <w:jc w:val="center"/>
        <w:rPr>
          <w:rFonts w:eastAsia="Times New Roman" w:cs="Times New Roman"/>
          <w:b/>
          <w:noProof/>
          <w:szCs w:val="28"/>
          <w:lang w:val="vi-VN"/>
        </w:rPr>
      </w:pPr>
      <w:r w:rsidRPr="00A36318">
        <w:rPr>
          <w:rFonts w:eastAsia="Times New Roman" w:cs="Times New Roman"/>
          <w:b/>
          <w:noProof/>
          <w:szCs w:val="28"/>
          <w:lang w:val="vi-VN"/>
        </w:rPr>
        <w:t xml:space="preserve">Thường trực </w:t>
      </w:r>
      <w:r w:rsidRPr="00A36318">
        <w:rPr>
          <w:rFonts w:eastAsia="Times New Roman" w:cs="Times New Roman"/>
          <w:b/>
          <w:noProof/>
          <w:szCs w:val="28"/>
        </w:rPr>
        <w:t>Tỉnh</w:t>
      </w:r>
      <w:r w:rsidRPr="00A36318">
        <w:rPr>
          <w:rFonts w:eastAsia="Times New Roman" w:cs="Times New Roman"/>
          <w:b/>
          <w:noProof/>
          <w:szCs w:val="28"/>
          <w:lang w:val="vi-VN"/>
        </w:rPr>
        <w:t xml:space="preserve"> ủy giữa 02 </w:t>
      </w:r>
      <w:r w:rsidRPr="00A36318">
        <w:rPr>
          <w:rFonts w:eastAsia="Times New Roman" w:cs="Times New Roman"/>
          <w:b/>
          <w:noProof/>
          <w:szCs w:val="28"/>
        </w:rPr>
        <w:t xml:space="preserve">kỳ </w:t>
      </w:r>
      <w:r w:rsidRPr="00A36318">
        <w:rPr>
          <w:rFonts w:eastAsia="Times New Roman" w:cs="Times New Roman"/>
          <w:b/>
          <w:noProof/>
          <w:szCs w:val="28"/>
          <w:lang w:val="vi-VN"/>
        </w:rPr>
        <w:t xml:space="preserve">Hội nghị </w:t>
      </w:r>
      <w:r w:rsidRPr="00A36318">
        <w:rPr>
          <w:rFonts w:eastAsia="Times New Roman" w:cs="Times New Roman"/>
          <w:b/>
          <w:noProof/>
          <w:szCs w:val="28"/>
        </w:rPr>
        <w:t>Tỉnh ủy</w:t>
      </w:r>
      <w:r w:rsidRPr="00A36318">
        <w:rPr>
          <w:rFonts w:eastAsia="Times New Roman" w:cs="Times New Roman"/>
          <w:b/>
          <w:noProof/>
          <w:szCs w:val="28"/>
          <w:lang w:val="vi-VN"/>
        </w:rPr>
        <w:t xml:space="preserve"> </w:t>
      </w:r>
      <w:r w:rsidRPr="00A36318">
        <w:rPr>
          <w:rFonts w:eastAsia="Times New Roman" w:cs="Times New Roman"/>
          <w:b/>
          <w:noProof/>
          <w:szCs w:val="28"/>
          <w:lang w:val="vi-VN"/>
        </w:rPr>
        <w:br/>
      </w:r>
      <w:r w:rsidRPr="00A36318">
        <w:rPr>
          <w:rFonts w:eastAsia="Times New Roman" w:cs="Times New Roman"/>
          <w:i/>
          <w:noProof/>
          <w:szCs w:val="28"/>
          <w:lang w:val="vi-VN"/>
        </w:rPr>
        <w:t>(Phục vụ Hội nghị T</w:t>
      </w:r>
      <w:r w:rsidRPr="00A36318">
        <w:rPr>
          <w:rFonts w:eastAsia="Times New Roman" w:cs="Times New Roman"/>
          <w:i/>
          <w:noProof/>
          <w:szCs w:val="28"/>
        </w:rPr>
        <w:t>ỉnh ủy</w:t>
      </w:r>
      <w:r w:rsidRPr="00A36318">
        <w:rPr>
          <w:rFonts w:eastAsia="Times New Roman" w:cs="Times New Roman"/>
          <w:i/>
          <w:noProof/>
          <w:szCs w:val="28"/>
          <w:lang w:val="vi-VN"/>
        </w:rPr>
        <w:t xml:space="preserve"> lần thứ </w:t>
      </w:r>
      <w:r w:rsidR="00D261C3" w:rsidRPr="00A36318">
        <w:rPr>
          <w:rFonts w:eastAsia="Times New Roman" w:cs="Times New Roman"/>
          <w:i/>
          <w:noProof/>
          <w:szCs w:val="28"/>
        </w:rPr>
        <w:t>20</w:t>
      </w:r>
      <w:r w:rsidRPr="00A36318">
        <w:rPr>
          <w:rFonts w:eastAsia="Times New Roman" w:cs="Times New Roman"/>
          <w:i/>
          <w:noProof/>
          <w:szCs w:val="28"/>
          <w:lang w:val="vi-VN"/>
        </w:rPr>
        <w:t>)</w:t>
      </w:r>
    </w:p>
    <w:p w:rsidR="009F2B6C" w:rsidRPr="00A36318" w:rsidRDefault="009F2B6C" w:rsidP="009F2B6C">
      <w:pPr>
        <w:spacing w:after="0" w:line="240" w:lineRule="auto"/>
        <w:jc w:val="center"/>
        <w:rPr>
          <w:rFonts w:eastAsia="Times New Roman" w:cs="Times New Roman"/>
          <w:noProof/>
          <w:szCs w:val="28"/>
          <w:lang w:val="vi-VN"/>
        </w:rPr>
      </w:pPr>
      <w:r w:rsidRPr="00A36318">
        <w:rPr>
          <w:rFonts w:eastAsia="Times New Roman" w:cs="Times New Roman"/>
          <w:noProof/>
          <w:szCs w:val="28"/>
          <w:lang w:val="vi-VN"/>
        </w:rPr>
        <w:t>-----</w:t>
      </w:r>
    </w:p>
    <w:p w:rsidR="009F2B6C" w:rsidRPr="00A36318" w:rsidRDefault="009F2B6C" w:rsidP="00786D88">
      <w:pPr>
        <w:widowControl w:val="0"/>
        <w:spacing w:before="240" w:after="120" w:line="360" w:lineRule="exact"/>
        <w:ind w:firstLine="652"/>
        <w:jc w:val="both"/>
        <w:rPr>
          <w:rFonts w:eastAsia="Times New Roman" w:cs="Times New Roman"/>
          <w:noProof/>
          <w:spacing w:val="2"/>
          <w:szCs w:val="28"/>
        </w:rPr>
      </w:pPr>
      <w:r w:rsidRPr="00A36318">
        <w:rPr>
          <w:rFonts w:eastAsia="Times New Roman" w:cs="Times New Roman"/>
          <w:noProof/>
          <w:szCs w:val="28"/>
          <w:lang w:val="vi-VN"/>
        </w:rPr>
        <w:t xml:space="preserve">Từ sau Hội nghị Tỉnh ủy lần thứ </w:t>
      </w:r>
      <w:r w:rsidR="00D261C3" w:rsidRPr="00A36318">
        <w:rPr>
          <w:rFonts w:eastAsia="Times New Roman" w:cs="Times New Roman"/>
          <w:noProof/>
          <w:szCs w:val="28"/>
        </w:rPr>
        <w:t>19</w:t>
      </w:r>
      <w:r w:rsidRPr="00A36318">
        <w:rPr>
          <w:rFonts w:eastAsia="Times New Roman" w:cs="Times New Roman"/>
          <w:noProof/>
          <w:szCs w:val="28"/>
          <w:lang w:val="vi-VN"/>
        </w:rPr>
        <w:t xml:space="preserve"> (ngày </w:t>
      </w:r>
      <w:r w:rsidR="00071903">
        <w:rPr>
          <w:rFonts w:eastAsia="Times New Roman" w:cs="Times New Roman"/>
          <w:noProof/>
          <w:szCs w:val="28"/>
        </w:rPr>
        <w:t>02/</w:t>
      </w:r>
      <w:r w:rsidR="00D261C3" w:rsidRPr="00A36318">
        <w:rPr>
          <w:rFonts w:eastAsia="Times New Roman" w:cs="Times New Roman"/>
          <w:noProof/>
          <w:szCs w:val="28"/>
        </w:rPr>
        <w:t>4</w:t>
      </w:r>
      <w:r w:rsidRPr="00A36318">
        <w:rPr>
          <w:rFonts w:eastAsia="Times New Roman" w:cs="Times New Roman"/>
          <w:noProof/>
          <w:szCs w:val="28"/>
          <w:lang w:val="vi-VN"/>
        </w:rPr>
        <w:t>/202</w:t>
      </w:r>
      <w:r w:rsidR="00D261C3" w:rsidRPr="00A36318">
        <w:rPr>
          <w:rFonts w:eastAsia="Times New Roman" w:cs="Times New Roman"/>
          <w:noProof/>
          <w:szCs w:val="28"/>
        </w:rPr>
        <w:t>5</w:t>
      </w:r>
      <w:r w:rsidRPr="00A36318">
        <w:rPr>
          <w:rFonts w:eastAsia="Times New Roman" w:cs="Times New Roman"/>
          <w:noProof/>
          <w:szCs w:val="28"/>
          <w:lang w:val="vi-VN"/>
        </w:rPr>
        <w:t>)</w:t>
      </w:r>
      <w:r w:rsidRPr="00A36318">
        <w:rPr>
          <w:rFonts w:eastAsia="Times New Roman" w:cs="Times New Roman"/>
          <w:noProof/>
          <w:szCs w:val="28"/>
        </w:rPr>
        <w:t xml:space="preserve"> đến nay, Ban Thường vụ Tỉnh ủy tổ chức</w:t>
      </w:r>
      <w:r w:rsidR="00987070" w:rsidRPr="00A36318">
        <w:rPr>
          <w:rFonts w:eastAsia="Times New Roman" w:cs="Times New Roman"/>
          <w:noProof/>
          <w:spacing w:val="2"/>
          <w:szCs w:val="28"/>
        </w:rPr>
        <w:t xml:space="preserve"> </w:t>
      </w:r>
      <w:r w:rsidR="00BD4141" w:rsidRPr="005700CD">
        <w:rPr>
          <w:rFonts w:eastAsia="Times New Roman" w:cs="Times New Roman"/>
          <w:noProof/>
          <w:spacing w:val="2"/>
          <w:szCs w:val="28"/>
        </w:rPr>
        <w:t>06</w:t>
      </w:r>
      <w:r w:rsidRPr="00A36318">
        <w:rPr>
          <w:rFonts w:eastAsia="Times New Roman" w:cs="Times New Roman"/>
          <w:noProof/>
          <w:spacing w:val="2"/>
          <w:szCs w:val="28"/>
          <w:lang w:val="vi-VN"/>
        </w:rPr>
        <w:t xml:space="preserve"> </w:t>
      </w:r>
      <w:r w:rsidRPr="00A36318">
        <w:rPr>
          <w:rFonts w:eastAsia="Times New Roman" w:cs="Times New Roman"/>
          <w:noProof/>
          <w:spacing w:val="2"/>
          <w:szCs w:val="28"/>
        </w:rPr>
        <w:t>phiên họp;</w:t>
      </w:r>
      <w:r w:rsidRPr="00A36318">
        <w:rPr>
          <w:rFonts w:eastAsia="Times New Roman" w:cs="Times New Roman"/>
          <w:noProof/>
          <w:spacing w:val="2"/>
          <w:szCs w:val="28"/>
          <w:lang w:val="vi-VN"/>
        </w:rPr>
        <w:t xml:space="preserve"> Thường trực Tỉnh ủy tổ chức</w:t>
      </w:r>
      <w:r w:rsidRPr="00A36318">
        <w:rPr>
          <w:rFonts w:eastAsia="Times New Roman" w:cs="Times New Roman"/>
          <w:noProof/>
          <w:spacing w:val="2"/>
          <w:szCs w:val="28"/>
        </w:rPr>
        <w:t xml:space="preserve"> </w:t>
      </w:r>
      <w:r w:rsidR="00BD4141" w:rsidRPr="005700CD">
        <w:rPr>
          <w:rFonts w:eastAsia="Times New Roman" w:cs="Times New Roman"/>
          <w:noProof/>
          <w:spacing w:val="2"/>
          <w:szCs w:val="28"/>
        </w:rPr>
        <w:t>07</w:t>
      </w:r>
      <w:r w:rsidRPr="00A36318">
        <w:rPr>
          <w:rFonts w:eastAsia="Times New Roman" w:cs="Times New Roman"/>
          <w:b/>
          <w:noProof/>
          <w:spacing w:val="2"/>
          <w:szCs w:val="28"/>
          <w:lang w:val="vi-VN"/>
        </w:rPr>
        <w:t xml:space="preserve"> </w:t>
      </w:r>
      <w:r w:rsidRPr="00A36318">
        <w:rPr>
          <w:rFonts w:eastAsia="Times New Roman" w:cs="Times New Roman"/>
          <w:noProof/>
          <w:spacing w:val="2"/>
          <w:szCs w:val="28"/>
          <w:lang w:val="vi-VN"/>
        </w:rPr>
        <w:t>phiên</w:t>
      </w:r>
      <w:r w:rsidRPr="00A36318">
        <w:rPr>
          <w:rFonts w:eastAsia="Times New Roman" w:cs="Times New Roman"/>
          <w:noProof/>
          <w:spacing w:val="2"/>
          <w:szCs w:val="28"/>
        </w:rPr>
        <w:t xml:space="preserve"> họp; ban hành </w:t>
      </w:r>
      <w:r w:rsidR="005D2972">
        <w:rPr>
          <w:rFonts w:eastAsia="Times New Roman" w:cs="Times New Roman"/>
          <w:noProof/>
          <w:spacing w:val="2"/>
          <w:szCs w:val="28"/>
        </w:rPr>
        <w:t xml:space="preserve">03 </w:t>
      </w:r>
      <w:r w:rsidRPr="00A36318">
        <w:rPr>
          <w:rFonts w:eastAsia="Times New Roman" w:cs="Times New Roman"/>
          <w:noProof/>
          <w:spacing w:val="2"/>
          <w:szCs w:val="28"/>
        </w:rPr>
        <w:t xml:space="preserve">Đề án; </w:t>
      </w:r>
      <w:r w:rsidR="005D2972">
        <w:rPr>
          <w:rFonts w:eastAsia="Times New Roman" w:cs="Times New Roman"/>
          <w:noProof/>
          <w:spacing w:val="2"/>
          <w:szCs w:val="28"/>
        </w:rPr>
        <w:t>01</w:t>
      </w:r>
      <w:r w:rsidR="005700CD">
        <w:rPr>
          <w:rFonts w:eastAsia="Times New Roman" w:cs="Times New Roman"/>
          <w:noProof/>
          <w:spacing w:val="2"/>
          <w:szCs w:val="28"/>
        </w:rPr>
        <w:t xml:space="preserve"> </w:t>
      </w:r>
      <w:r w:rsidRPr="00A36318">
        <w:rPr>
          <w:rFonts w:eastAsia="Times New Roman" w:cs="Times New Roman"/>
          <w:noProof/>
          <w:spacing w:val="2"/>
          <w:szCs w:val="28"/>
        </w:rPr>
        <w:t>Quy định</w:t>
      </w:r>
      <w:r w:rsidR="005D2972">
        <w:rPr>
          <w:rFonts w:eastAsia="Times New Roman" w:cs="Times New Roman"/>
          <w:noProof/>
          <w:spacing w:val="2"/>
          <w:szCs w:val="28"/>
        </w:rPr>
        <w:t xml:space="preserve">; 37 </w:t>
      </w:r>
      <w:r w:rsidR="001A3E2C" w:rsidRPr="00A36318">
        <w:rPr>
          <w:rFonts w:eastAsia="Times New Roman" w:cs="Times New Roman"/>
          <w:noProof/>
          <w:spacing w:val="2"/>
          <w:szCs w:val="28"/>
        </w:rPr>
        <w:t>Kế hoạch</w:t>
      </w:r>
      <w:r w:rsidR="00211423" w:rsidRPr="00A36318">
        <w:rPr>
          <w:rFonts w:eastAsia="Times New Roman" w:cs="Times New Roman"/>
          <w:noProof/>
          <w:spacing w:val="2"/>
          <w:szCs w:val="28"/>
        </w:rPr>
        <w:t xml:space="preserve"> và</w:t>
      </w:r>
      <w:r w:rsidR="001A3E2C" w:rsidRPr="00A36318">
        <w:rPr>
          <w:rFonts w:eastAsia="Times New Roman" w:cs="Times New Roman"/>
          <w:noProof/>
          <w:spacing w:val="2"/>
          <w:szCs w:val="28"/>
        </w:rPr>
        <w:t xml:space="preserve"> hơn</w:t>
      </w:r>
      <w:r w:rsidR="005D2972">
        <w:rPr>
          <w:rFonts w:eastAsia="Times New Roman" w:cs="Times New Roman"/>
          <w:noProof/>
          <w:spacing w:val="2"/>
          <w:szCs w:val="28"/>
        </w:rPr>
        <w:t xml:space="preserve"> 500 </w:t>
      </w:r>
      <w:r w:rsidR="00D76701" w:rsidRPr="00A36318">
        <w:rPr>
          <w:rFonts w:eastAsia="Times New Roman" w:cs="Times New Roman"/>
          <w:noProof/>
          <w:spacing w:val="2"/>
          <w:szCs w:val="28"/>
        </w:rPr>
        <w:t>văn bản các loại</w:t>
      </w:r>
      <w:r w:rsidR="001A3E2C" w:rsidRPr="00A36318">
        <w:rPr>
          <w:rFonts w:eastAsia="Times New Roman" w:cs="Times New Roman"/>
          <w:noProof/>
          <w:spacing w:val="2"/>
          <w:szCs w:val="28"/>
        </w:rPr>
        <w:t>…</w:t>
      </w:r>
      <w:r w:rsidR="00E661E2" w:rsidRPr="00A36318">
        <w:rPr>
          <w:rFonts w:eastAsia="Times New Roman" w:cs="Times New Roman"/>
          <w:noProof/>
          <w:spacing w:val="2"/>
          <w:szCs w:val="28"/>
        </w:rPr>
        <w:t xml:space="preserve"> để lãnh đạo, chỉ đạo các cấp ủy, tổ chức đảng, cơ quan, đơn vị</w:t>
      </w:r>
      <w:r w:rsidR="00071903">
        <w:rPr>
          <w:rFonts w:eastAsia="Times New Roman" w:cs="Times New Roman"/>
          <w:noProof/>
          <w:spacing w:val="2"/>
          <w:szCs w:val="28"/>
        </w:rPr>
        <w:t>,</w:t>
      </w:r>
      <w:r w:rsidR="00E661E2" w:rsidRPr="00A36318">
        <w:rPr>
          <w:rFonts w:eastAsia="Times New Roman" w:cs="Times New Roman"/>
          <w:noProof/>
          <w:spacing w:val="2"/>
          <w:szCs w:val="28"/>
        </w:rPr>
        <w:t xml:space="preserve"> địa phương triển khai nhiệm vụ, cụ thể </w:t>
      </w:r>
      <w:r w:rsidRPr="00A36318">
        <w:rPr>
          <w:rFonts w:eastAsia="Times New Roman" w:cs="Times New Roman"/>
          <w:noProof/>
          <w:spacing w:val="2"/>
          <w:szCs w:val="28"/>
          <w:lang w:val="vi-VN"/>
        </w:rPr>
        <w:t>như sau:</w:t>
      </w:r>
    </w:p>
    <w:p w:rsidR="009F2B6C" w:rsidRPr="00A36318" w:rsidRDefault="009F2B6C" w:rsidP="009B4DA5">
      <w:pPr>
        <w:widowControl w:val="0"/>
        <w:spacing w:before="120" w:after="120" w:line="360" w:lineRule="exact"/>
        <w:ind w:firstLine="652"/>
        <w:jc w:val="both"/>
        <w:rPr>
          <w:rFonts w:eastAsia="Times New Roman" w:cs="Times New Roman"/>
          <w:noProof/>
          <w:szCs w:val="28"/>
          <w:lang w:val="vi-VN"/>
        </w:rPr>
      </w:pPr>
      <w:r w:rsidRPr="00A36318">
        <w:rPr>
          <w:rFonts w:eastAsia="Times New Roman" w:cs="Times New Roman"/>
          <w:b/>
          <w:noProof/>
          <w:szCs w:val="28"/>
          <w:lang w:val="vi-VN"/>
        </w:rPr>
        <w:t>I. Một số chủ trương, hoạt động của Ban Thường vụ Tỉnh ủy</w:t>
      </w:r>
    </w:p>
    <w:p w:rsidR="009F2B6C" w:rsidRPr="00A36318" w:rsidRDefault="009F2B6C" w:rsidP="009B4DA5">
      <w:pPr>
        <w:widowControl w:val="0"/>
        <w:spacing w:before="120" w:after="120" w:line="360" w:lineRule="exact"/>
        <w:ind w:firstLine="652"/>
        <w:jc w:val="both"/>
        <w:rPr>
          <w:rFonts w:eastAsia="Times New Roman" w:cs="Times New Roman"/>
          <w:b/>
          <w:i/>
          <w:noProof/>
          <w:szCs w:val="28"/>
        </w:rPr>
      </w:pPr>
      <w:r w:rsidRPr="00A36318">
        <w:rPr>
          <w:rFonts w:eastAsia="Times New Roman" w:cs="Times New Roman"/>
          <w:b/>
          <w:i/>
          <w:noProof/>
          <w:szCs w:val="28"/>
          <w:lang w:val="vi-VN"/>
        </w:rPr>
        <w:t>1. Về công tác xây dựng Đảng, hệ thống chính trị</w:t>
      </w:r>
    </w:p>
    <w:p w:rsidR="00BD4141" w:rsidRPr="005700CD" w:rsidRDefault="009F2B6C" w:rsidP="00546120">
      <w:pPr>
        <w:spacing w:before="120" w:after="120" w:line="360" w:lineRule="exact"/>
        <w:ind w:firstLine="652"/>
        <w:jc w:val="both"/>
        <w:rPr>
          <w:rFonts w:eastAsia="Times New Roman" w:cs="Times New Roman"/>
          <w:noProof/>
          <w:szCs w:val="28"/>
        </w:rPr>
      </w:pPr>
      <w:r w:rsidRPr="00A36318">
        <w:rPr>
          <w:rFonts w:eastAsia="Times New Roman" w:cs="Times New Roman"/>
          <w:noProof/>
          <w:spacing w:val="2"/>
          <w:szCs w:val="28"/>
        </w:rPr>
        <w:t xml:space="preserve">Cụ thể hóa các văn bản của Trung ương: </w:t>
      </w:r>
      <w:r w:rsidR="00136F39" w:rsidRPr="00A36318">
        <w:rPr>
          <w:rFonts w:eastAsia="Times New Roman" w:cs="Times New Roman"/>
          <w:b/>
          <w:noProof/>
          <w:spacing w:val="2"/>
          <w:szCs w:val="28"/>
        </w:rPr>
        <w:t>(1)</w:t>
      </w:r>
      <w:r w:rsidR="00205EA7" w:rsidRPr="00A36318">
        <w:rPr>
          <w:rFonts w:eastAsia="Times New Roman" w:cs="Times New Roman"/>
          <w:b/>
          <w:noProof/>
          <w:spacing w:val="2"/>
          <w:szCs w:val="28"/>
        </w:rPr>
        <w:t xml:space="preserve"> </w:t>
      </w:r>
      <w:r w:rsidR="00205EA7" w:rsidRPr="00A36318">
        <w:rPr>
          <w:rFonts w:eastAsia="Times New Roman" w:cs="Times New Roman"/>
          <w:noProof/>
          <w:spacing w:val="2"/>
          <w:szCs w:val="28"/>
        </w:rPr>
        <w:t>Chỉ thị số 42-CT/TW, ngày 16/01/2025 của Bộ Chính trị về tăng cường sự lãnh đạo của Đảng đối với công tác giáo dục cần, kiệm, liêm, chính, c</w:t>
      </w:r>
      <w:r w:rsidR="005D2972">
        <w:rPr>
          <w:rFonts w:eastAsia="Times New Roman" w:cs="Times New Roman"/>
          <w:noProof/>
          <w:spacing w:val="2"/>
          <w:szCs w:val="28"/>
        </w:rPr>
        <w:t>hí công vô tư</w:t>
      </w:r>
      <w:r w:rsidR="005700CD">
        <w:rPr>
          <w:rFonts w:eastAsia="Times New Roman" w:cs="Times New Roman"/>
          <w:noProof/>
          <w:spacing w:val="2"/>
          <w:szCs w:val="28"/>
        </w:rPr>
        <w:t>;</w:t>
      </w:r>
      <w:r w:rsidR="00205EA7" w:rsidRPr="00A36318">
        <w:rPr>
          <w:rFonts w:eastAsia="Times New Roman" w:cs="Times New Roman"/>
          <w:noProof/>
          <w:spacing w:val="2"/>
          <w:szCs w:val="28"/>
        </w:rPr>
        <w:t xml:space="preserve"> </w:t>
      </w:r>
      <w:r w:rsidR="00205EA7" w:rsidRPr="00A36318">
        <w:rPr>
          <w:rFonts w:eastAsia="Times New Roman" w:cs="Times New Roman"/>
          <w:b/>
          <w:noProof/>
          <w:spacing w:val="2"/>
          <w:szCs w:val="28"/>
        </w:rPr>
        <w:t>(2)</w:t>
      </w:r>
      <w:r w:rsidR="00136F39" w:rsidRPr="00A36318">
        <w:rPr>
          <w:rFonts w:eastAsia="Times New Roman" w:cs="Times New Roman"/>
          <w:noProof/>
          <w:spacing w:val="2"/>
          <w:szCs w:val="28"/>
        </w:rPr>
        <w:t xml:space="preserve"> </w:t>
      </w:r>
      <w:r w:rsidR="00BD4141" w:rsidRPr="00A36318">
        <w:rPr>
          <w:rFonts w:eastAsia="Times New Roman" w:cs="Times New Roman"/>
          <w:noProof/>
          <w:spacing w:val="2"/>
          <w:szCs w:val="28"/>
        </w:rPr>
        <w:t>Chỉ thị số 43-CT/TW, ngày 10/4/2025 của Bộ Chính trị về tăng cường sự lãnh đạo của Đảng đối với công tác thể chế hóa chủ trương, đường lối của Đảng về phòng, chống tham nhũng, lãng phí, tiêu cực thành pháp luật</w:t>
      </w:r>
      <w:r w:rsidR="00071903">
        <w:rPr>
          <w:rFonts w:eastAsia="Times New Roman" w:cs="Times New Roman"/>
          <w:noProof/>
          <w:spacing w:val="2"/>
          <w:szCs w:val="28"/>
        </w:rPr>
        <w:t xml:space="preserve"> của</w:t>
      </w:r>
      <w:r w:rsidR="00BD4141" w:rsidRPr="00A36318">
        <w:rPr>
          <w:rFonts w:eastAsia="Times New Roman" w:cs="Times New Roman"/>
          <w:noProof/>
          <w:spacing w:val="2"/>
          <w:szCs w:val="28"/>
        </w:rPr>
        <w:t xml:space="preserve"> Nhà nước</w:t>
      </w:r>
      <w:r w:rsidR="00205EA7" w:rsidRPr="00A36318">
        <w:rPr>
          <w:rFonts w:eastAsia="Times New Roman" w:cs="Times New Roman"/>
          <w:noProof/>
          <w:spacing w:val="2"/>
          <w:szCs w:val="28"/>
        </w:rPr>
        <w:t>;</w:t>
      </w:r>
      <w:r w:rsidR="00205EA7" w:rsidRPr="00A36318">
        <w:rPr>
          <w:rFonts w:eastAsia="Times New Roman" w:cs="Times New Roman"/>
          <w:b/>
          <w:noProof/>
          <w:spacing w:val="2"/>
          <w:szCs w:val="28"/>
        </w:rPr>
        <w:t xml:space="preserve"> </w:t>
      </w:r>
      <w:r w:rsidR="00071903">
        <w:rPr>
          <w:rFonts w:eastAsia="Times New Roman" w:cs="Times New Roman"/>
          <w:b/>
          <w:noProof/>
          <w:spacing w:val="2"/>
          <w:szCs w:val="28"/>
        </w:rPr>
        <w:t>(3</w:t>
      </w:r>
      <w:r w:rsidR="00205EA7" w:rsidRPr="00A36318">
        <w:rPr>
          <w:rFonts w:eastAsia="Times New Roman" w:cs="Times New Roman"/>
          <w:b/>
          <w:noProof/>
          <w:spacing w:val="2"/>
          <w:szCs w:val="28"/>
        </w:rPr>
        <w:t>)</w:t>
      </w:r>
      <w:r w:rsidR="00205EA7" w:rsidRPr="00A36318">
        <w:rPr>
          <w:rFonts w:eastAsia="Times New Roman" w:cs="Times New Roman"/>
          <w:noProof/>
          <w:spacing w:val="2"/>
          <w:szCs w:val="28"/>
        </w:rPr>
        <w:t xml:space="preserve"> Kết luận số 148-KL/TW, ngày 08/4/2025 của Bộ Chính trị, Ban Bí thư về kết quả kiểm tra một số chuyên đề công tác </w:t>
      </w:r>
      <w:r w:rsidR="00546120" w:rsidRPr="00A36318">
        <w:rPr>
          <w:rFonts w:eastAsia="Times New Roman" w:cs="Times New Roman"/>
          <w:noProof/>
          <w:spacing w:val="2"/>
          <w:szCs w:val="28"/>
        </w:rPr>
        <w:t xml:space="preserve">trọng tâm năm 2025; </w:t>
      </w:r>
      <w:r w:rsidR="00546120" w:rsidRPr="00A36318">
        <w:rPr>
          <w:rFonts w:eastAsia="Times New Roman" w:cs="Times New Roman"/>
          <w:b/>
          <w:noProof/>
          <w:spacing w:val="2"/>
          <w:szCs w:val="28"/>
        </w:rPr>
        <w:t>(</w:t>
      </w:r>
      <w:r w:rsidR="00071903">
        <w:rPr>
          <w:rFonts w:eastAsia="Times New Roman" w:cs="Times New Roman"/>
          <w:b/>
          <w:noProof/>
          <w:spacing w:val="2"/>
          <w:szCs w:val="28"/>
        </w:rPr>
        <w:t>4</w:t>
      </w:r>
      <w:r w:rsidR="00205EA7" w:rsidRPr="005700CD">
        <w:rPr>
          <w:rFonts w:eastAsia="Times New Roman" w:cs="Times New Roman"/>
          <w:b/>
          <w:noProof/>
          <w:spacing w:val="-4"/>
          <w:szCs w:val="28"/>
        </w:rPr>
        <w:t>)</w:t>
      </w:r>
      <w:r w:rsidR="00205EA7" w:rsidRPr="005700CD">
        <w:rPr>
          <w:rFonts w:eastAsia="Times New Roman" w:cs="Times New Roman"/>
          <w:noProof/>
          <w:spacing w:val="-4"/>
          <w:szCs w:val="28"/>
        </w:rPr>
        <w:t xml:space="preserve"> Kết luận số 149-KL/TW, ngày 10/4/2025 của Bộ Chính trị về đẩy mạnh thực hiện Nghị quyết số 21-NQ/TW, ngày 25/10/2017 của Ban Chấp hành Trung ương Đảng khóa XII về công tác dân số trong tình hình mới </w:t>
      </w:r>
      <w:r w:rsidR="00205EA7" w:rsidRPr="005700CD">
        <w:rPr>
          <w:rFonts w:eastAsia="Times New Roman" w:cs="Times New Roman"/>
          <w:b/>
          <w:noProof/>
          <w:spacing w:val="-4"/>
          <w:szCs w:val="28"/>
        </w:rPr>
        <w:t>(</w:t>
      </w:r>
      <w:r w:rsidR="00071903">
        <w:rPr>
          <w:rFonts w:eastAsia="Times New Roman" w:cs="Times New Roman"/>
          <w:b/>
          <w:noProof/>
          <w:spacing w:val="-4"/>
          <w:szCs w:val="28"/>
        </w:rPr>
        <w:t>5</w:t>
      </w:r>
      <w:r w:rsidR="00205EA7" w:rsidRPr="005700CD">
        <w:rPr>
          <w:rFonts w:eastAsia="Times New Roman" w:cs="Times New Roman"/>
          <w:b/>
          <w:noProof/>
          <w:spacing w:val="-4"/>
          <w:szCs w:val="28"/>
        </w:rPr>
        <w:t xml:space="preserve">) </w:t>
      </w:r>
      <w:r w:rsidR="00205EA7" w:rsidRPr="005700CD">
        <w:rPr>
          <w:rFonts w:eastAsia="Times New Roman" w:cs="Times New Roman"/>
          <w:noProof/>
          <w:spacing w:val="-4"/>
          <w:szCs w:val="28"/>
        </w:rPr>
        <w:t>Kết luận số 154-KL/TW,</w:t>
      </w:r>
      <w:r w:rsidR="00205EA7" w:rsidRPr="00A36318">
        <w:rPr>
          <w:rFonts w:eastAsia="Times New Roman" w:cs="Times New Roman"/>
          <w:noProof/>
          <w:spacing w:val="2"/>
          <w:szCs w:val="28"/>
        </w:rPr>
        <w:t xml:space="preserve"> Kết luận số 155-KL/TW, ngày 17/5/2025, Kết luận số 157-KL/TW, ngày 25/5/20</w:t>
      </w:r>
      <w:r w:rsidR="00546120" w:rsidRPr="00A36318">
        <w:rPr>
          <w:rFonts w:eastAsia="Times New Roman" w:cs="Times New Roman"/>
          <w:noProof/>
          <w:spacing w:val="2"/>
          <w:szCs w:val="28"/>
        </w:rPr>
        <w:t xml:space="preserve">25 của Bộ </w:t>
      </w:r>
      <w:r w:rsidR="00546120" w:rsidRPr="005700CD">
        <w:rPr>
          <w:rFonts w:eastAsia="Times New Roman" w:cs="Times New Roman"/>
          <w:noProof/>
          <w:szCs w:val="28"/>
        </w:rPr>
        <w:t>Chính trị, Ban Bí thư;</w:t>
      </w:r>
      <w:r w:rsidR="00205EA7" w:rsidRPr="005700CD">
        <w:rPr>
          <w:rFonts w:eastAsia="Times New Roman" w:cs="Times New Roman"/>
          <w:noProof/>
          <w:szCs w:val="28"/>
        </w:rPr>
        <w:t xml:space="preserve"> </w:t>
      </w:r>
      <w:r w:rsidR="00BD4141" w:rsidRPr="005700CD">
        <w:rPr>
          <w:rFonts w:eastAsia="Times New Roman" w:cs="Times New Roman"/>
          <w:b/>
          <w:noProof/>
          <w:szCs w:val="28"/>
        </w:rPr>
        <w:t>(</w:t>
      </w:r>
      <w:r w:rsidR="00071903">
        <w:rPr>
          <w:rFonts w:eastAsia="Times New Roman" w:cs="Times New Roman"/>
          <w:b/>
          <w:noProof/>
          <w:szCs w:val="28"/>
        </w:rPr>
        <w:t>6</w:t>
      </w:r>
      <w:r w:rsidR="00BD4141" w:rsidRPr="005700CD">
        <w:rPr>
          <w:rFonts w:eastAsia="Times New Roman" w:cs="Times New Roman"/>
          <w:b/>
          <w:noProof/>
          <w:szCs w:val="28"/>
        </w:rPr>
        <w:t>)</w:t>
      </w:r>
      <w:r w:rsidR="00BD4141" w:rsidRPr="005700CD">
        <w:rPr>
          <w:rFonts w:eastAsia="Times New Roman" w:cs="Times New Roman"/>
          <w:noProof/>
          <w:szCs w:val="28"/>
        </w:rPr>
        <w:t xml:space="preserve"> Thông  báo số 165-TB/TW, ngày 08/4/2025 của Văn phòng Trung ương Đảng về kết luận của đồng chí Tổng Bí thư trong chuyến thăm, làm việc với Ban Thường vụ Thành ủy Đà Nẵng và Ban Thường vụ Tỉnh ủy Quảng Nam</w:t>
      </w:r>
      <w:r w:rsidR="00205EA7" w:rsidRPr="005700CD">
        <w:rPr>
          <w:rFonts w:eastAsia="Times New Roman" w:cs="Times New Roman"/>
          <w:noProof/>
          <w:szCs w:val="28"/>
        </w:rPr>
        <w:t>.</w:t>
      </w:r>
    </w:p>
    <w:p w:rsidR="003F6C9D" w:rsidRPr="00A36318" w:rsidRDefault="00205EA7" w:rsidP="003F6C9D">
      <w:pPr>
        <w:spacing w:before="120" w:after="120" w:line="360" w:lineRule="exact"/>
        <w:ind w:firstLine="652"/>
        <w:jc w:val="both"/>
        <w:rPr>
          <w:rFonts w:cs="Times New Roman"/>
          <w:szCs w:val="28"/>
          <w:shd w:val="clear" w:color="auto" w:fill="FFFFFF"/>
        </w:rPr>
      </w:pPr>
      <w:r w:rsidRPr="00A36318">
        <w:rPr>
          <w:rFonts w:eastAsia="Times New Roman" w:cs="Times New Roman"/>
          <w:noProof/>
          <w:spacing w:val="2"/>
          <w:szCs w:val="28"/>
        </w:rPr>
        <w:tab/>
        <w:t xml:space="preserve">Ban hành </w:t>
      </w:r>
      <w:r w:rsidR="000618CE" w:rsidRPr="00A36318">
        <w:rPr>
          <w:rFonts w:eastAsia="Times New Roman" w:cs="Times New Roman"/>
          <w:noProof/>
          <w:spacing w:val="2"/>
          <w:szCs w:val="28"/>
        </w:rPr>
        <w:t>Kế hoạch tổ chức</w:t>
      </w:r>
      <w:r w:rsidR="00071903">
        <w:rPr>
          <w:rFonts w:eastAsia="Times New Roman" w:cs="Times New Roman"/>
          <w:noProof/>
          <w:spacing w:val="2"/>
          <w:szCs w:val="28"/>
        </w:rPr>
        <w:t xml:space="preserve"> đại hội</w:t>
      </w:r>
      <w:r w:rsidR="000618CE" w:rsidRPr="00A36318">
        <w:rPr>
          <w:rFonts w:eastAsia="Times New Roman" w:cs="Times New Roman"/>
          <w:noProof/>
          <w:spacing w:val="2"/>
          <w:szCs w:val="28"/>
        </w:rPr>
        <w:t xml:space="preserve"> đảng bộ các cấp nhiệm kỳ 2025 </w:t>
      </w:r>
      <w:r w:rsidR="003F6C9D" w:rsidRPr="00A36318">
        <w:rPr>
          <w:rFonts w:eastAsia="Times New Roman" w:cs="Times New Roman"/>
          <w:noProof/>
          <w:spacing w:val="2"/>
          <w:szCs w:val="28"/>
        </w:rPr>
        <w:t xml:space="preserve">- 2030; </w:t>
      </w:r>
      <w:r w:rsidR="003F6C9D" w:rsidRPr="00A36318">
        <w:rPr>
          <w:rFonts w:cs="Times New Roman"/>
          <w:szCs w:val="28"/>
          <w:shd w:val="clear" w:color="auto" w:fill="FFFFFF"/>
        </w:rPr>
        <w:t>Kế hoạch chuyển đổi số trong hoạt động của các cơ quan Đảng, Mặt trận Tổ quốc và các tổ chức chính trị - xã hội tỉnh Quảng Nam giai đoạn 2025 - 2030.</w:t>
      </w:r>
    </w:p>
    <w:p w:rsidR="0098224B" w:rsidRPr="00A36318" w:rsidRDefault="00D70695" w:rsidP="009B4DA5">
      <w:pPr>
        <w:spacing w:before="120" w:after="120" w:line="360" w:lineRule="exact"/>
        <w:ind w:firstLine="652"/>
        <w:jc w:val="both"/>
        <w:rPr>
          <w:rFonts w:cs="Times New Roman"/>
          <w:szCs w:val="28"/>
          <w:shd w:val="clear" w:color="auto" w:fill="FFFFFF"/>
        </w:rPr>
      </w:pPr>
      <w:r w:rsidRPr="00A36318">
        <w:rPr>
          <w:rFonts w:eastAsia="Times New Roman" w:cs="Times New Roman"/>
          <w:noProof/>
          <w:spacing w:val="2"/>
          <w:szCs w:val="28"/>
        </w:rPr>
        <w:t xml:space="preserve"> </w:t>
      </w:r>
      <w:r w:rsidR="0098224B" w:rsidRPr="00A36318">
        <w:rPr>
          <w:rFonts w:cs="Times New Roman"/>
          <w:szCs w:val="28"/>
          <w:shd w:val="clear" w:color="auto" w:fill="FFFFFF"/>
        </w:rPr>
        <w:t xml:space="preserve">Ban hành </w:t>
      </w:r>
      <w:r w:rsidR="005700CD">
        <w:rPr>
          <w:rFonts w:cs="Times New Roman"/>
          <w:szCs w:val="28"/>
          <w:shd w:val="clear" w:color="auto" w:fill="FFFFFF"/>
        </w:rPr>
        <w:t>các đ</w:t>
      </w:r>
      <w:r w:rsidR="0098224B" w:rsidRPr="00A36318">
        <w:rPr>
          <w:rFonts w:cs="Times New Roman"/>
          <w:szCs w:val="28"/>
          <w:shd w:val="clear" w:color="auto" w:fill="FFFFFF"/>
        </w:rPr>
        <w:t xml:space="preserve">ề án </w:t>
      </w:r>
      <w:r w:rsidR="005700CD">
        <w:rPr>
          <w:rFonts w:cs="Times New Roman"/>
          <w:szCs w:val="28"/>
          <w:shd w:val="clear" w:color="auto" w:fill="FFFFFF"/>
        </w:rPr>
        <w:t xml:space="preserve">về </w:t>
      </w:r>
      <w:r w:rsidR="0098224B" w:rsidRPr="00A36318">
        <w:rPr>
          <w:rFonts w:cs="Times New Roman"/>
          <w:szCs w:val="28"/>
          <w:shd w:val="clear" w:color="auto" w:fill="FFFFFF"/>
        </w:rPr>
        <w:t xml:space="preserve">thành lập Báo và Đài Phát thanh </w:t>
      </w:r>
      <w:r w:rsidR="003F6C9D" w:rsidRPr="00A36318">
        <w:rPr>
          <w:rFonts w:cs="Times New Roman"/>
          <w:szCs w:val="28"/>
          <w:shd w:val="clear" w:color="auto" w:fill="FFFFFF"/>
        </w:rPr>
        <w:t>-</w:t>
      </w:r>
      <w:r w:rsidR="0098224B" w:rsidRPr="00A36318">
        <w:rPr>
          <w:rFonts w:cs="Times New Roman"/>
          <w:szCs w:val="28"/>
          <w:shd w:val="clear" w:color="auto" w:fill="FFFFFF"/>
        </w:rPr>
        <w:t xml:space="preserve"> Truyền hình Quảng Nam trên cơ sở sáp nhập Đài Phát thanh </w:t>
      </w:r>
      <w:r w:rsidR="003F6C9D" w:rsidRPr="00A36318">
        <w:rPr>
          <w:rFonts w:cs="Times New Roman"/>
          <w:szCs w:val="28"/>
          <w:shd w:val="clear" w:color="auto" w:fill="FFFFFF"/>
        </w:rPr>
        <w:t>-</w:t>
      </w:r>
      <w:r w:rsidR="0098224B" w:rsidRPr="00A36318">
        <w:rPr>
          <w:rFonts w:cs="Times New Roman"/>
          <w:szCs w:val="28"/>
          <w:shd w:val="clear" w:color="auto" w:fill="FFFFFF"/>
        </w:rPr>
        <w:t xml:space="preserve"> Truyền hình và Báo Quảng Nam</w:t>
      </w:r>
      <w:r w:rsidR="003F6C9D" w:rsidRPr="00A36318">
        <w:rPr>
          <w:rFonts w:cs="Times New Roman"/>
          <w:szCs w:val="28"/>
          <w:shd w:val="clear" w:color="auto" w:fill="FFFFFF"/>
        </w:rPr>
        <w:t>;</w:t>
      </w:r>
      <w:r w:rsidR="0098224B" w:rsidRPr="00A36318">
        <w:rPr>
          <w:rFonts w:cs="Times New Roman"/>
          <w:szCs w:val="28"/>
          <w:shd w:val="clear" w:color="auto" w:fill="FFFFFF"/>
        </w:rPr>
        <w:t xml:space="preserve"> </w:t>
      </w:r>
      <w:r w:rsidR="005700CD">
        <w:rPr>
          <w:rFonts w:cs="Times New Roman"/>
          <w:szCs w:val="28"/>
          <w:shd w:val="clear" w:color="auto" w:fill="FFFFFF"/>
        </w:rPr>
        <w:t xml:space="preserve">về </w:t>
      </w:r>
      <w:r w:rsidR="0098224B" w:rsidRPr="00A36318">
        <w:rPr>
          <w:rFonts w:cs="Times New Roman"/>
          <w:szCs w:val="28"/>
          <w:shd w:val="clear" w:color="auto" w:fill="FFFFFF"/>
        </w:rPr>
        <w:t>kết thúc đảng bộ cấp huyệ</w:t>
      </w:r>
      <w:r w:rsidR="005700CD">
        <w:rPr>
          <w:rFonts w:cs="Times New Roman"/>
          <w:szCs w:val="28"/>
          <w:shd w:val="clear" w:color="auto" w:fill="FFFFFF"/>
        </w:rPr>
        <w:t>n; về</w:t>
      </w:r>
      <w:r w:rsidR="0098224B" w:rsidRPr="00A36318">
        <w:rPr>
          <w:rFonts w:cs="Times New Roman"/>
          <w:szCs w:val="28"/>
          <w:shd w:val="clear" w:color="auto" w:fill="FFFFFF"/>
        </w:rPr>
        <w:t xml:space="preserve"> thành lập đảng bộ các xã, phường (mới) theo mô hình tổ chức chính quyền địa phương 02 cấp.</w:t>
      </w:r>
    </w:p>
    <w:p w:rsidR="0098224B" w:rsidRPr="00A36318" w:rsidRDefault="003F6C9D" w:rsidP="003F6C9D">
      <w:pPr>
        <w:spacing w:before="120" w:after="120" w:line="360" w:lineRule="exact"/>
        <w:ind w:firstLine="652"/>
        <w:jc w:val="both"/>
        <w:rPr>
          <w:rFonts w:cs="Times New Roman"/>
          <w:szCs w:val="28"/>
          <w:shd w:val="clear" w:color="auto" w:fill="FFFFFF"/>
        </w:rPr>
      </w:pPr>
      <w:r w:rsidRPr="00A36318">
        <w:rPr>
          <w:rFonts w:cs="Times New Roman"/>
          <w:szCs w:val="28"/>
          <w:shd w:val="clear" w:color="auto" w:fill="FFFFFF"/>
        </w:rPr>
        <w:t xml:space="preserve">Ban hành </w:t>
      </w:r>
      <w:r w:rsidR="0098224B" w:rsidRPr="00A36318">
        <w:rPr>
          <w:rFonts w:cs="Times New Roman"/>
          <w:szCs w:val="28"/>
          <w:shd w:val="clear" w:color="auto" w:fill="FFFFFF"/>
        </w:rPr>
        <w:t>Quyết định</w:t>
      </w:r>
      <w:r w:rsidRPr="00A36318">
        <w:rPr>
          <w:rFonts w:cs="Times New Roman"/>
          <w:szCs w:val="28"/>
          <w:shd w:val="clear" w:color="auto" w:fill="FFFFFF"/>
        </w:rPr>
        <w:t xml:space="preserve"> </w:t>
      </w:r>
      <w:r w:rsidR="004143FB" w:rsidRPr="00A36318">
        <w:rPr>
          <w:rFonts w:cs="Times New Roman"/>
          <w:szCs w:val="28"/>
          <w:shd w:val="clear" w:color="auto" w:fill="FFFFFF"/>
        </w:rPr>
        <w:t xml:space="preserve">thành lập 78 đảng bộ xã, phường trực thuộc Đảng bộ tỉnh; thành lập Bộ phận Thường trực tiếp nhận, hướng dẫn, giải đáp các nội dung </w:t>
      </w:r>
      <w:r w:rsidR="004143FB" w:rsidRPr="00A36318">
        <w:rPr>
          <w:rFonts w:cs="Times New Roman"/>
          <w:szCs w:val="28"/>
          <w:shd w:val="clear" w:color="auto" w:fill="FFFFFF"/>
        </w:rPr>
        <w:lastRenderedPageBreak/>
        <w:t>liên quan việc sắp xếp tổ chức bộ máy tỉnh Quảng Nam; thành lập Tổ công tác chỉ đạo giải quyết các vụ việc khiếu nại, tố cáo phức tạp, kéo dài trên đị</w:t>
      </w:r>
      <w:r w:rsidRPr="00A36318">
        <w:rPr>
          <w:rFonts w:cs="Times New Roman"/>
          <w:szCs w:val="28"/>
          <w:shd w:val="clear" w:color="auto" w:fill="FFFFFF"/>
        </w:rPr>
        <w:t>a bàn; kết thúc hoạt động của Ban Chỉ đạo thực hiện Kết luậ</w:t>
      </w:r>
      <w:r w:rsidR="00D70695" w:rsidRPr="00A36318">
        <w:rPr>
          <w:rFonts w:cs="Times New Roman"/>
          <w:szCs w:val="28"/>
          <w:shd w:val="clear" w:color="auto" w:fill="FFFFFF"/>
        </w:rPr>
        <w:t xml:space="preserve">n số </w:t>
      </w:r>
      <w:r w:rsidRPr="00A36318">
        <w:rPr>
          <w:rFonts w:cs="Times New Roman"/>
          <w:szCs w:val="28"/>
          <w:shd w:val="clear" w:color="auto" w:fill="FFFFFF"/>
        </w:rPr>
        <w:t>61-KL/TW, ngày 03/12/2009 của Ban Bí thư Trung ương Đả</w:t>
      </w:r>
      <w:r w:rsidR="005D2972">
        <w:rPr>
          <w:rFonts w:cs="Times New Roman"/>
          <w:szCs w:val="28"/>
          <w:shd w:val="clear" w:color="auto" w:fill="FFFFFF"/>
        </w:rPr>
        <w:t>ng.</w:t>
      </w:r>
    </w:p>
    <w:p w:rsidR="00442922" w:rsidRPr="00A36318" w:rsidRDefault="005D2972" w:rsidP="009B4DA5">
      <w:pPr>
        <w:spacing w:before="120" w:after="120" w:line="360" w:lineRule="exact"/>
        <w:ind w:firstLine="652"/>
        <w:jc w:val="both"/>
        <w:rPr>
          <w:rFonts w:cs="Times New Roman"/>
          <w:szCs w:val="28"/>
          <w:shd w:val="clear" w:color="auto" w:fill="FFFFFF"/>
        </w:rPr>
      </w:pPr>
      <w:r>
        <w:rPr>
          <w:rFonts w:cs="Times New Roman"/>
          <w:szCs w:val="28"/>
          <w:shd w:val="clear" w:color="auto" w:fill="FFFFFF"/>
        </w:rPr>
        <w:t>Ban hành</w:t>
      </w:r>
      <w:r w:rsidR="00D70695" w:rsidRPr="00A36318">
        <w:rPr>
          <w:rFonts w:cs="Times New Roman"/>
          <w:szCs w:val="28"/>
          <w:shd w:val="clear" w:color="auto" w:fill="FFFFFF"/>
        </w:rPr>
        <w:t xml:space="preserve"> </w:t>
      </w:r>
      <w:r w:rsidR="004143FB" w:rsidRPr="00A36318">
        <w:rPr>
          <w:rFonts w:cs="Times New Roman"/>
          <w:szCs w:val="28"/>
          <w:shd w:val="clear" w:color="auto" w:fill="FFFFFF"/>
        </w:rPr>
        <w:t>Quy định tạm thời về tiêu chuẩn, điều kiện, tiêu chí bố trí sắp xếp các chức danh cán bộ, công chức xã, phường (mớ</w:t>
      </w:r>
      <w:r w:rsidR="00D70695" w:rsidRPr="00A36318">
        <w:rPr>
          <w:rFonts w:cs="Times New Roman"/>
          <w:szCs w:val="28"/>
          <w:shd w:val="clear" w:color="auto" w:fill="FFFFFF"/>
        </w:rPr>
        <w:t>i); H</w:t>
      </w:r>
      <w:r w:rsidR="00442922" w:rsidRPr="00A36318">
        <w:rPr>
          <w:rFonts w:cs="Times New Roman"/>
          <w:szCs w:val="28"/>
          <w:shd w:val="clear" w:color="auto" w:fill="FFFFFF"/>
        </w:rPr>
        <w:t>ướng dẫn xây dựng phương án nhân sự cấp ủy cấp xã sau khi thành lập mới</w:t>
      </w:r>
      <w:r w:rsidR="003F6C9D" w:rsidRPr="00A36318">
        <w:rPr>
          <w:rFonts w:cs="Times New Roman"/>
          <w:szCs w:val="28"/>
          <w:shd w:val="clear" w:color="auto" w:fill="FFFFFF"/>
        </w:rPr>
        <w:t xml:space="preserve">; </w:t>
      </w:r>
      <w:r w:rsidR="00D70695" w:rsidRPr="00A36318">
        <w:rPr>
          <w:rFonts w:cs="Times New Roman"/>
          <w:szCs w:val="28"/>
          <w:shd w:val="clear" w:color="auto" w:fill="FFFFFF"/>
        </w:rPr>
        <w:t xml:space="preserve">Hướng dẫn </w:t>
      </w:r>
      <w:r w:rsidR="00442922" w:rsidRPr="00A36318">
        <w:rPr>
          <w:rFonts w:cs="Times New Roman"/>
          <w:szCs w:val="28"/>
          <w:shd w:val="clear" w:color="auto" w:fill="FFFFFF"/>
        </w:rPr>
        <w:t>xây dựng dự thảo văn kiện đại hội đảng bộ xã, phường nhiệm kỳ</w:t>
      </w:r>
      <w:r w:rsidR="00D70695" w:rsidRPr="00A36318">
        <w:rPr>
          <w:rFonts w:cs="Times New Roman"/>
          <w:szCs w:val="28"/>
          <w:shd w:val="clear" w:color="auto" w:fill="FFFFFF"/>
        </w:rPr>
        <w:t xml:space="preserve"> 2025 -</w:t>
      </w:r>
      <w:r w:rsidR="00442922" w:rsidRPr="00A36318">
        <w:rPr>
          <w:rFonts w:cs="Times New Roman"/>
          <w:szCs w:val="28"/>
          <w:shd w:val="clear" w:color="auto" w:fill="FFFFFF"/>
        </w:rPr>
        <w:t xml:space="preserve"> 2030 và việc thảo luận góp ý các dự thảo văn kiện cấp trên.</w:t>
      </w:r>
    </w:p>
    <w:p w:rsidR="00D70695" w:rsidRPr="00A36318" w:rsidRDefault="00442922" w:rsidP="00364F89">
      <w:pPr>
        <w:spacing w:before="120" w:after="120" w:line="360" w:lineRule="exact"/>
        <w:ind w:firstLine="652"/>
        <w:jc w:val="both"/>
        <w:rPr>
          <w:rFonts w:cs="Times New Roman"/>
          <w:szCs w:val="28"/>
          <w:shd w:val="clear" w:color="auto" w:fill="FFFFFF"/>
        </w:rPr>
      </w:pPr>
      <w:r w:rsidRPr="00A36318">
        <w:rPr>
          <w:rFonts w:cs="Times New Roman"/>
          <w:szCs w:val="28"/>
          <w:shd w:val="clear" w:color="auto" w:fill="FFFFFF"/>
        </w:rPr>
        <w:t>Ban hành các kết luận</w:t>
      </w:r>
      <w:r w:rsidR="00546120" w:rsidRPr="00A36318">
        <w:rPr>
          <w:rFonts w:cs="Times New Roman"/>
          <w:szCs w:val="28"/>
          <w:shd w:val="clear" w:color="auto" w:fill="FFFFFF"/>
        </w:rPr>
        <w:t xml:space="preserve"> về công tác cán bộ,</w:t>
      </w:r>
      <w:r w:rsidR="005700CD">
        <w:rPr>
          <w:rFonts w:cs="Times New Roman"/>
          <w:szCs w:val="28"/>
          <w:shd w:val="clear" w:color="auto" w:fill="FFFFFF"/>
        </w:rPr>
        <w:t xml:space="preserve"> về</w:t>
      </w:r>
      <w:r w:rsidRPr="00A36318">
        <w:rPr>
          <w:rFonts w:cs="Times New Roman"/>
          <w:szCs w:val="28"/>
          <w:shd w:val="clear" w:color="auto" w:fill="FFFFFF"/>
        </w:rPr>
        <w:t xml:space="preserve"> Đề án kiện toàn, sắp xếp lại các cơ quan</w:t>
      </w:r>
      <w:r w:rsidR="00071903">
        <w:rPr>
          <w:rFonts w:cs="Times New Roman"/>
          <w:szCs w:val="28"/>
          <w:shd w:val="clear" w:color="auto" w:fill="FFFFFF"/>
        </w:rPr>
        <w:t>,</w:t>
      </w:r>
      <w:r w:rsidRPr="00A36318">
        <w:rPr>
          <w:rFonts w:cs="Times New Roman"/>
          <w:szCs w:val="28"/>
          <w:shd w:val="clear" w:color="auto" w:fill="FFFFFF"/>
        </w:rPr>
        <w:t xml:space="preserve"> đơn vị sự nghiệp thuộc Cơ quan Tỉnh đoàn Quả</w:t>
      </w:r>
      <w:r w:rsidR="00D70695" w:rsidRPr="00A36318">
        <w:rPr>
          <w:rFonts w:cs="Times New Roman"/>
          <w:szCs w:val="28"/>
          <w:shd w:val="clear" w:color="auto" w:fill="FFFFFF"/>
        </w:rPr>
        <w:t>ng Nam;</w:t>
      </w:r>
      <w:r w:rsidR="005D2972">
        <w:rPr>
          <w:rFonts w:cs="Times New Roman"/>
          <w:szCs w:val="28"/>
          <w:shd w:val="clear" w:color="auto" w:fill="FFFFFF"/>
        </w:rPr>
        <w:t xml:space="preserve"> </w:t>
      </w:r>
      <w:r w:rsidR="005700CD">
        <w:rPr>
          <w:rFonts w:cs="Times New Roman"/>
          <w:szCs w:val="28"/>
          <w:shd w:val="clear" w:color="auto" w:fill="FFFFFF"/>
        </w:rPr>
        <w:t xml:space="preserve">về </w:t>
      </w:r>
      <w:r w:rsidR="005D2972" w:rsidRPr="00A36318">
        <w:rPr>
          <w:rFonts w:cs="Times New Roman"/>
          <w:szCs w:val="28"/>
          <w:shd w:val="clear" w:color="auto" w:fill="FFFFFF"/>
        </w:rPr>
        <w:t>Đề án sắp xếp, tổ chức lại cơ quan Thanh tra tỉnh;</w:t>
      </w:r>
      <w:r w:rsidR="005D2972">
        <w:rPr>
          <w:rFonts w:cs="Times New Roman"/>
          <w:szCs w:val="28"/>
          <w:shd w:val="clear" w:color="auto" w:fill="FFFFFF"/>
        </w:rPr>
        <w:t xml:space="preserve"> </w:t>
      </w:r>
      <w:r w:rsidR="00D70695" w:rsidRPr="00A36318">
        <w:rPr>
          <w:rFonts w:cs="Times New Roman"/>
          <w:szCs w:val="28"/>
          <w:shd w:val="clear" w:color="auto" w:fill="FFFFFF"/>
        </w:rPr>
        <w:t>về chuyển giao các tổ chức đảng, đảng viên một số đơn vị ngành dọc các huyện, thị xã, thành phố từ cấp ủy cấp huyện về trực thuộc đảng bộ cơ sở ngành dọc cấp tỉ</w:t>
      </w:r>
      <w:r w:rsidR="00071903">
        <w:rPr>
          <w:rFonts w:cs="Times New Roman"/>
          <w:szCs w:val="28"/>
          <w:shd w:val="clear" w:color="auto" w:fill="FFFFFF"/>
        </w:rPr>
        <w:t>nh.</w:t>
      </w:r>
    </w:p>
    <w:p w:rsidR="00442922" w:rsidRPr="00A36318" w:rsidRDefault="00F5502C" w:rsidP="00442922">
      <w:pPr>
        <w:widowControl w:val="0"/>
        <w:spacing w:before="120" w:after="120" w:line="360" w:lineRule="exact"/>
        <w:ind w:firstLine="652"/>
        <w:jc w:val="both"/>
        <w:rPr>
          <w:rFonts w:cs="Times New Roman"/>
          <w:szCs w:val="28"/>
        </w:rPr>
      </w:pPr>
      <w:r w:rsidRPr="00A36318">
        <w:rPr>
          <w:rFonts w:cs="Times New Roman"/>
          <w:szCs w:val="28"/>
        </w:rPr>
        <w:t>Chuẩn bị nộ</w:t>
      </w:r>
      <w:r w:rsidR="00E460D0">
        <w:rPr>
          <w:rFonts w:cs="Times New Roman"/>
          <w:szCs w:val="28"/>
        </w:rPr>
        <w:t xml:space="preserve">i dung và </w:t>
      </w:r>
      <w:r w:rsidRPr="00A36318">
        <w:rPr>
          <w:rFonts w:cs="Times New Roman"/>
          <w:szCs w:val="28"/>
        </w:rPr>
        <w:t>l</w:t>
      </w:r>
      <w:r w:rsidR="00F9447A" w:rsidRPr="00A36318">
        <w:rPr>
          <w:rFonts w:cs="Times New Roman"/>
          <w:szCs w:val="28"/>
        </w:rPr>
        <w:t xml:space="preserve">àm việc với Đoàn </w:t>
      </w:r>
      <w:r w:rsidR="00071903">
        <w:rPr>
          <w:rFonts w:cs="Times New Roman"/>
          <w:szCs w:val="28"/>
        </w:rPr>
        <w:t>c</w:t>
      </w:r>
      <w:r w:rsidR="00442922" w:rsidRPr="00A36318">
        <w:rPr>
          <w:rFonts w:cs="Times New Roman"/>
          <w:szCs w:val="28"/>
        </w:rPr>
        <w:t>ông tác Trung ương do đồng chí Trần Cẩm Tú, Ủy viên Bộ Chính trị, Thường trực Ban Bí thư Trung ương Đảng làm Trưở</w:t>
      </w:r>
      <w:r w:rsidR="00071903">
        <w:rPr>
          <w:rFonts w:cs="Times New Roman"/>
          <w:szCs w:val="28"/>
        </w:rPr>
        <w:t>ng đoàn về kết quả triển khai thực hiện Nghị quyết Hội nghị lần thứ 11 Ban Chấp hành Trung ương Đảng khóa XIII.</w:t>
      </w:r>
    </w:p>
    <w:p w:rsidR="009F2B6C" w:rsidRPr="00A36318" w:rsidRDefault="009F2B6C" w:rsidP="00442922">
      <w:pPr>
        <w:widowControl w:val="0"/>
        <w:spacing w:before="120" w:after="120" w:line="360" w:lineRule="exact"/>
        <w:ind w:firstLine="652"/>
        <w:jc w:val="both"/>
        <w:rPr>
          <w:rFonts w:eastAsia="Times New Roman" w:cs="Times New Roman"/>
          <w:b/>
          <w:i/>
          <w:noProof/>
          <w:szCs w:val="28"/>
          <w:lang w:val="vi-VN"/>
        </w:rPr>
      </w:pPr>
      <w:r w:rsidRPr="00A36318">
        <w:rPr>
          <w:rFonts w:eastAsia="Times New Roman" w:cs="Times New Roman"/>
          <w:b/>
          <w:i/>
          <w:noProof/>
          <w:szCs w:val="28"/>
          <w:lang w:val="vi-VN"/>
        </w:rPr>
        <w:t>2. Về kinh tế - xã hội</w:t>
      </w:r>
    </w:p>
    <w:p w:rsidR="001B382B" w:rsidRDefault="00275F0A" w:rsidP="00071903">
      <w:pPr>
        <w:widowControl w:val="0"/>
        <w:spacing w:before="120" w:after="120" w:line="360" w:lineRule="exact"/>
        <w:ind w:firstLine="652"/>
        <w:jc w:val="both"/>
        <w:rPr>
          <w:spacing w:val="-2"/>
          <w:szCs w:val="28"/>
        </w:rPr>
      </w:pPr>
      <w:r w:rsidRPr="00A36318">
        <w:rPr>
          <w:rFonts w:eastAsia="Times New Roman" w:cs="Times New Roman"/>
          <w:noProof/>
          <w:szCs w:val="28"/>
        </w:rPr>
        <w:t>Thống nhất chủ trương đầu tư</w:t>
      </w:r>
      <w:r w:rsidR="00F4191E" w:rsidRPr="00A36318">
        <w:rPr>
          <w:rFonts w:eastAsia="Times New Roman" w:cs="Times New Roman"/>
          <w:noProof/>
          <w:szCs w:val="28"/>
        </w:rPr>
        <w:t xml:space="preserve"> các dự án khai thác khoáng sản</w:t>
      </w:r>
      <w:r w:rsidR="00F4191E" w:rsidRPr="00A36318">
        <w:rPr>
          <w:rStyle w:val="FootnoteReference"/>
          <w:rFonts w:eastAsia="Times New Roman" w:cs="Times New Roman"/>
          <w:noProof/>
          <w:szCs w:val="28"/>
        </w:rPr>
        <w:footnoteReference w:id="1"/>
      </w:r>
      <w:r w:rsidR="00957BF3" w:rsidRPr="00A36318">
        <w:rPr>
          <w:rFonts w:eastAsia="Times New Roman" w:cs="Times New Roman"/>
          <w:noProof/>
          <w:szCs w:val="28"/>
        </w:rPr>
        <w:t xml:space="preserve">; </w:t>
      </w:r>
      <w:r w:rsidR="00691254" w:rsidRPr="00A36318">
        <w:rPr>
          <w:rFonts w:eastAsia="Times New Roman" w:cs="Times New Roman"/>
          <w:noProof/>
          <w:szCs w:val="28"/>
        </w:rPr>
        <w:t xml:space="preserve">đầu tư Dự án đầu tư xây dựng và kinh doanh kết cấu hạ tầng KCN Bắc Chu Lai, dự án Đầu tư xây dựng và kinh doanh </w:t>
      </w:r>
      <w:r w:rsidR="00546120" w:rsidRPr="00A36318">
        <w:rPr>
          <w:rFonts w:eastAsia="Times New Roman" w:cs="Times New Roman"/>
          <w:noProof/>
          <w:szCs w:val="28"/>
        </w:rPr>
        <w:t>kết cấu hạ tầng Phân khu B -</w:t>
      </w:r>
      <w:r w:rsidR="00691254" w:rsidRPr="00A36318">
        <w:rPr>
          <w:rFonts w:eastAsia="Times New Roman" w:cs="Times New Roman"/>
          <w:noProof/>
          <w:szCs w:val="28"/>
        </w:rPr>
        <w:t xml:space="preserve"> K</w:t>
      </w:r>
      <w:r w:rsidR="005700CD">
        <w:rPr>
          <w:rFonts w:eastAsia="Times New Roman" w:cs="Times New Roman"/>
          <w:noProof/>
          <w:szCs w:val="28"/>
        </w:rPr>
        <w:t>hu công nghiệp Nam Thăng Bình; D</w:t>
      </w:r>
      <w:r w:rsidR="00691254" w:rsidRPr="00A36318">
        <w:rPr>
          <w:rFonts w:eastAsia="Times New Roman" w:cs="Times New Roman"/>
          <w:noProof/>
          <w:szCs w:val="28"/>
        </w:rPr>
        <w:t>ự án đầu tư xây dựng và kinh doanh kết cấu hạ tầng Khu công nghiệp cơ khí ô tô Chu Lai Trường Hải;</w:t>
      </w:r>
      <w:r w:rsidR="005700CD">
        <w:rPr>
          <w:rFonts w:eastAsia="Times New Roman" w:cs="Times New Roman"/>
          <w:noProof/>
          <w:szCs w:val="28"/>
        </w:rPr>
        <w:t xml:space="preserve"> d</w:t>
      </w:r>
      <w:r w:rsidR="00546120" w:rsidRPr="00A36318">
        <w:rPr>
          <w:rFonts w:eastAsia="Times New Roman" w:cs="Times New Roman"/>
          <w:noProof/>
          <w:szCs w:val="28"/>
        </w:rPr>
        <w:t>ự án Khu đô thị hỗ</w:t>
      </w:r>
      <w:r w:rsidR="00071903">
        <w:rPr>
          <w:rFonts w:eastAsia="Times New Roman" w:cs="Times New Roman"/>
          <w:noProof/>
          <w:szCs w:val="28"/>
        </w:rPr>
        <w:t>n hợp phía Nam trụ</w:t>
      </w:r>
      <w:r w:rsidR="00546120" w:rsidRPr="00A36318">
        <w:rPr>
          <w:rFonts w:eastAsia="Times New Roman" w:cs="Times New Roman"/>
          <w:noProof/>
          <w:szCs w:val="28"/>
        </w:rPr>
        <w:t>c Nguyễn Tất Thành; Dự án khu đô thị ven sông Trường Giang;</w:t>
      </w:r>
      <w:r w:rsidR="001B382B">
        <w:rPr>
          <w:rFonts w:eastAsia="Times New Roman" w:cs="Times New Roman"/>
          <w:noProof/>
          <w:szCs w:val="28"/>
        </w:rPr>
        <w:t xml:space="preserve"> </w:t>
      </w:r>
      <w:r w:rsidR="005700CD">
        <w:rPr>
          <w:rFonts w:eastAsia="Times New Roman" w:cs="Times New Roman"/>
          <w:noProof/>
          <w:szCs w:val="28"/>
        </w:rPr>
        <w:t>d</w:t>
      </w:r>
      <w:r w:rsidR="00546120" w:rsidRPr="00A36318">
        <w:rPr>
          <w:rFonts w:eastAsia="Times New Roman" w:cs="Times New Roman"/>
          <w:noProof/>
          <w:szCs w:val="28"/>
        </w:rPr>
        <w:t>ự án Bia kỷ niệm Ban Giao bưu và Thông tin khu 5 tại Di tích lịch sử</w:t>
      </w:r>
      <w:r w:rsidR="00071903">
        <w:rPr>
          <w:rFonts w:eastAsia="Times New Roman" w:cs="Times New Roman"/>
          <w:noProof/>
          <w:szCs w:val="28"/>
        </w:rPr>
        <w:t xml:space="preserve"> cách mạng khu V, xã S</w:t>
      </w:r>
      <w:r w:rsidR="005700CD">
        <w:rPr>
          <w:rFonts w:eastAsia="Times New Roman" w:cs="Times New Roman"/>
          <w:noProof/>
          <w:szCs w:val="28"/>
        </w:rPr>
        <w:t>ông Trà; d</w:t>
      </w:r>
      <w:r w:rsidR="00546120" w:rsidRPr="00A36318">
        <w:rPr>
          <w:rFonts w:eastAsia="Times New Roman" w:cs="Times New Roman"/>
          <w:noProof/>
          <w:szCs w:val="28"/>
        </w:rPr>
        <w:t xml:space="preserve">ự án Hoàn thiện cơ sở vật chất và hạ tầng kỹ thuật tại Tiểu khu I, Khu kinh tế Cửa khẩu Nam Giang; 02 dự án Trang trại </w:t>
      </w:r>
      <w:r w:rsidR="005700CD">
        <w:rPr>
          <w:rFonts w:eastAsia="Times New Roman" w:cs="Times New Roman"/>
          <w:noProof/>
          <w:szCs w:val="28"/>
        </w:rPr>
        <w:t>chăn nuôi heo tại huyện Quế Sơn; d</w:t>
      </w:r>
      <w:r w:rsidR="00C87BC2" w:rsidRPr="00A36318">
        <w:rPr>
          <w:rFonts w:eastAsia="Times New Roman" w:cs="Times New Roman"/>
          <w:noProof/>
          <w:szCs w:val="28"/>
        </w:rPr>
        <w:t xml:space="preserve">ự án Khu đô thị Chu Lai; </w:t>
      </w:r>
      <w:r w:rsidR="001B382B" w:rsidRPr="00A36318">
        <w:rPr>
          <w:rFonts w:eastAsia="Times New Roman" w:cs="Times New Roman"/>
          <w:noProof/>
          <w:szCs w:val="28"/>
        </w:rPr>
        <w:t>dự á</w:t>
      </w:r>
      <w:r w:rsidR="001B382B">
        <w:rPr>
          <w:rFonts w:eastAsia="Times New Roman" w:cs="Times New Roman"/>
          <w:noProof/>
          <w:szCs w:val="28"/>
        </w:rPr>
        <w:t xml:space="preserve">n Cải tạo, nâng cấp Quốc lộ 14D; </w:t>
      </w:r>
      <w:r w:rsidR="005700CD">
        <w:rPr>
          <w:spacing w:val="-2"/>
          <w:szCs w:val="28"/>
        </w:rPr>
        <w:t>d</w:t>
      </w:r>
      <w:r w:rsidR="001B382B" w:rsidRPr="00F0055E">
        <w:rPr>
          <w:spacing w:val="-2"/>
          <w:szCs w:val="28"/>
        </w:rPr>
        <w:t xml:space="preserve">ự án đầu tư xây dựng và kinh doanh kết cấu </w:t>
      </w:r>
      <w:r w:rsidR="001B382B" w:rsidRPr="00F0055E">
        <w:rPr>
          <w:spacing w:val="-4"/>
          <w:szCs w:val="28"/>
        </w:rPr>
        <w:t>hạ tầng Khu công nghiệp Tam Thăng mở rộng 2</w:t>
      </w:r>
      <w:r w:rsidR="001B382B">
        <w:rPr>
          <w:spacing w:val="-4"/>
          <w:szCs w:val="28"/>
        </w:rPr>
        <w:t xml:space="preserve">; </w:t>
      </w:r>
      <w:r w:rsidR="001B382B" w:rsidRPr="00301B89">
        <w:rPr>
          <w:szCs w:val="28"/>
        </w:rPr>
        <w:t>dự án Cơ sở xử lý chất thải nguy hại tạ</w:t>
      </w:r>
      <w:r w:rsidR="001B382B">
        <w:rPr>
          <w:szCs w:val="28"/>
        </w:rPr>
        <w:t xml:space="preserve">i </w:t>
      </w:r>
      <w:r w:rsidR="001B382B" w:rsidRPr="00301B89">
        <w:rPr>
          <w:szCs w:val="28"/>
        </w:rPr>
        <w:t>huyệ</w:t>
      </w:r>
      <w:r w:rsidR="001B382B">
        <w:rPr>
          <w:szCs w:val="28"/>
        </w:rPr>
        <w:t xml:space="preserve">n </w:t>
      </w:r>
      <w:r w:rsidR="005700CD">
        <w:rPr>
          <w:szCs w:val="28"/>
        </w:rPr>
        <w:t>Núi Thành.</w:t>
      </w:r>
    </w:p>
    <w:p w:rsidR="001B382B" w:rsidRDefault="005700CD" w:rsidP="005700CD">
      <w:pPr>
        <w:widowControl w:val="0"/>
        <w:spacing w:before="120" w:after="120" w:line="360" w:lineRule="exact"/>
        <w:ind w:firstLine="709"/>
        <w:jc w:val="both"/>
        <w:rPr>
          <w:szCs w:val="28"/>
        </w:rPr>
      </w:pPr>
      <w:r>
        <w:rPr>
          <w:spacing w:val="-2"/>
          <w:szCs w:val="28"/>
        </w:rPr>
        <w:t xml:space="preserve">Thống nhất </w:t>
      </w:r>
      <w:r w:rsidR="001B382B" w:rsidRPr="00F0055E">
        <w:rPr>
          <w:spacing w:val="-2"/>
          <w:szCs w:val="28"/>
        </w:rPr>
        <w:t>điều chỉnh chủ trương đầu tư dự án Nhà máy sản xuất lắp ráp ô tô tải và Tòa nhà văn phòng điều hành của</w:t>
      </w:r>
      <w:r w:rsidR="001B382B">
        <w:rPr>
          <w:spacing w:val="-2"/>
          <w:szCs w:val="28"/>
        </w:rPr>
        <w:t xml:space="preserve"> Thaco; </w:t>
      </w:r>
      <w:r w:rsidR="001B382B" w:rsidRPr="00F0055E">
        <w:rPr>
          <w:spacing w:val="-4"/>
          <w:szCs w:val="28"/>
        </w:rPr>
        <w:t xml:space="preserve">điều chỉnh dự án đầu tư Nhà máy sản </w:t>
      </w:r>
      <w:r w:rsidR="001B382B" w:rsidRPr="00F0055E">
        <w:rPr>
          <w:spacing w:val="-4"/>
          <w:szCs w:val="28"/>
        </w:rPr>
        <w:lastRenderedPageBreak/>
        <w:t>xuất ván ghép thanh và viên nén năng lượng tại CCN Sông Trà, xã Sông Trà, huyện Hiệp Đức</w:t>
      </w:r>
      <w:r w:rsidR="001B382B">
        <w:rPr>
          <w:spacing w:val="-4"/>
          <w:szCs w:val="28"/>
        </w:rPr>
        <w:t xml:space="preserve">; </w:t>
      </w:r>
      <w:r w:rsidR="001B382B" w:rsidRPr="00301B89">
        <w:rPr>
          <w:szCs w:val="28"/>
        </w:rPr>
        <w:t>điều chỉnh, bổ sung kế hoạch đầu tư công trung hạn giai đoạn 2021</w:t>
      </w:r>
      <w:r>
        <w:rPr>
          <w:szCs w:val="28"/>
        </w:rPr>
        <w:t xml:space="preserve"> -</w:t>
      </w:r>
      <w:r w:rsidR="001B382B">
        <w:rPr>
          <w:szCs w:val="28"/>
        </w:rPr>
        <w:t xml:space="preserve"> </w:t>
      </w:r>
      <w:r w:rsidR="001B382B" w:rsidRPr="00301B89">
        <w:rPr>
          <w:szCs w:val="28"/>
        </w:rPr>
        <w:t>2025</w:t>
      </w:r>
      <w:r>
        <w:rPr>
          <w:szCs w:val="28"/>
        </w:rPr>
        <w:t xml:space="preserve">; </w:t>
      </w:r>
      <w:r w:rsidRPr="00A36318">
        <w:rPr>
          <w:rFonts w:eastAsia="Times New Roman" w:cs="Times New Roman"/>
          <w:noProof/>
          <w:szCs w:val="28"/>
        </w:rPr>
        <w:t>điều chỉnh chủ trương đầu tư Dự án đầu tư xây dựng kinh doanh kết cấu hạ tầng Khu công nghiệp Tam Thăng</w:t>
      </w:r>
      <w:r>
        <w:rPr>
          <w:rFonts w:eastAsia="Times New Roman" w:cs="Times New Roman"/>
          <w:noProof/>
          <w:szCs w:val="28"/>
        </w:rPr>
        <w:t>.</w:t>
      </w:r>
    </w:p>
    <w:p w:rsidR="001B382B" w:rsidRDefault="005700CD" w:rsidP="001B382B">
      <w:pPr>
        <w:widowControl w:val="0"/>
        <w:spacing w:before="120" w:after="120" w:line="360" w:lineRule="exact"/>
        <w:ind w:firstLine="709"/>
        <w:jc w:val="both"/>
        <w:rPr>
          <w:spacing w:val="-2"/>
          <w:szCs w:val="28"/>
        </w:rPr>
      </w:pPr>
      <w:r>
        <w:rPr>
          <w:szCs w:val="28"/>
        </w:rPr>
        <w:t xml:space="preserve">Thống nhất </w:t>
      </w:r>
      <w:r w:rsidR="001B382B" w:rsidRPr="00301B89">
        <w:rPr>
          <w:szCs w:val="28"/>
        </w:rPr>
        <w:t>đề xuất dự án Đầu tư xây dựng Luồng Cửa Lở, Cầu kết nối khu bến Tam Hiệp, Tam Hòa, Đường nối Khu công nghiệp Việt Hàn với đường Võ Chí Công theo hình thức Hợp đồng xây dựng - chuyển gia</w:t>
      </w:r>
      <w:r w:rsidR="00071903">
        <w:rPr>
          <w:szCs w:val="28"/>
        </w:rPr>
        <w:t>o (h</w:t>
      </w:r>
      <w:r w:rsidR="001B382B" w:rsidRPr="00301B89">
        <w:rPr>
          <w:szCs w:val="28"/>
        </w:rPr>
        <w:t>ợp đồng BT)</w:t>
      </w:r>
      <w:r w:rsidR="001B382B">
        <w:rPr>
          <w:szCs w:val="28"/>
        </w:rPr>
        <w:t xml:space="preserve">; </w:t>
      </w:r>
      <w:r w:rsidR="001B382B" w:rsidRPr="00301B89">
        <w:rPr>
          <w:szCs w:val="28"/>
        </w:rPr>
        <w:t xml:space="preserve">đề xuất dự án Đầu tư xây dựng và kinh doanh kết cấu hạ tầng khu công nghiệp Tam Anh 3 </w:t>
      </w:r>
      <w:r>
        <w:rPr>
          <w:szCs w:val="28"/>
        </w:rPr>
        <w:t>-</w:t>
      </w:r>
      <w:r w:rsidR="001B382B">
        <w:rPr>
          <w:szCs w:val="28"/>
        </w:rPr>
        <w:t xml:space="preserve"> </w:t>
      </w:r>
      <w:r w:rsidR="001B382B" w:rsidRPr="00301B89">
        <w:rPr>
          <w:szCs w:val="28"/>
        </w:rPr>
        <w:t>Indusvalley</w:t>
      </w:r>
      <w:r>
        <w:rPr>
          <w:szCs w:val="28"/>
        </w:rPr>
        <w:t xml:space="preserve">; </w:t>
      </w:r>
      <w:r>
        <w:rPr>
          <w:spacing w:val="3"/>
          <w:szCs w:val="28"/>
          <w:shd w:val="clear" w:color="auto" w:fill="FFFFFF"/>
          <w:lang w:val="de-DE"/>
        </w:rPr>
        <w:t xml:space="preserve">Đề án </w:t>
      </w:r>
      <w:r w:rsidRPr="00124E77">
        <w:rPr>
          <w:spacing w:val="3"/>
          <w:szCs w:val="28"/>
          <w:shd w:val="clear" w:color="auto" w:fill="FFFFFF"/>
          <w:lang w:val="de-DE"/>
        </w:rPr>
        <w:t>giải thể, kết thúc hoạt động Nhà khách Tỉnh ủy</w:t>
      </w:r>
      <w:r>
        <w:rPr>
          <w:spacing w:val="3"/>
          <w:szCs w:val="28"/>
          <w:shd w:val="clear" w:color="auto" w:fill="FFFFFF"/>
          <w:lang w:val="de-DE"/>
        </w:rPr>
        <w:t xml:space="preserve"> trực thuộc Văn phòng Tỉnh ủy.</w:t>
      </w:r>
    </w:p>
    <w:p w:rsidR="005700CD" w:rsidRPr="00A36318" w:rsidRDefault="007249A7" w:rsidP="005700CD">
      <w:pPr>
        <w:widowControl w:val="0"/>
        <w:spacing w:before="120" w:after="120" w:line="360" w:lineRule="exact"/>
        <w:ind w:firstLine="709"/>
        <w:jc w:val="both"/>
        <w:rPr>
          <w:rFonts w:eastAsia="Times New Roman" w:cs="Times New Roman"/>
          <w:noProof/>
          <w:szCs w:val="28"/>
        </w:rPr>
      </w:pPr>
      <w:r w:rsidRPr="00A36318">
        <w:rPr>
          <w:rFonts w:eastAsia="Times New Roman" w:cs="Times New Roman"/>
          <w:noProof/>
          <w:szCs w:val="28"/>
        </w:rPr>
        <w:t xml:space="preserve">Cho ý kiến </w:t>
      </w:r>
      <w:r w:rsidR="00275F0A" w:rsidRPr="00A36318">
        <w:rPr>
          <w:rFonts w:eastAsia="Times New Roman" w:cs="Times New Roman"/>
          <w:noProof/>
          <w:szCs w:val="28"/>
        </w:rPr>
        <w:t xml:space="preserve">về </w:t>
      </w:r>
      <w:r w:rsidR="00691254" w:rsidRPr="00A36318">
        <w:rPr>
          <w:rFonts w:eastAsia="Times New Roman" w:cs="Times New Roman"/>
          <w:noProof/>
          <w:szCs w:val="28"/>
        </w:rPr>
        <w:t>Đồ án Quy hoạch chung đô thị Tak Pỏ, huyện Nam Trà My gia</w:t>
      </w:r>
      <w:r w:rsidR="00E12DEF" w:rsidRPr="00A36318">
        <w:rPr>
          <w:rFonts w:eastAsia="Times New Roman" w:cs="Times New Roman"/>
          <w:noProof/>
          <w:szCs w:val="28"/>
        </w:rPr>
        <w:t xml:space="preserve">i đoạn đến năm 2030 và năm 2045; về điều chỉnh quy hoạch phân khu (tỷ lệ </w:t>
      </w:r>
      <w:r w:rsidR="00071903">
        <w:rPr>
          <w:rFonts w:eastAsia="Times New Roman" w:cs="Times New Roman"/>
          <w:noProof/>
          <w:szCs w:val="28"/>
        </w:rPr>
        <w:t>½.</w:t>
      </w:r>
      <w:r w:rsidR="00E12DEF" w:rsidRPr="00A36318">
        <w:rPr>
          <w:rFonts w:eastAsia="Times New Roman" w:cs="Times New Roman"/>
          <w:noProof/>
          <w:szCs w:val="28"/>
        </w:rPr>
        <w:t xml:space="preserve">000) Khu nghỉ dưỡng Nam Hội An tại huyện Duy Xuyên và huyện Thăng Bình; hồ sơ đồ án Quy hoạch xây dựng vùng huyện </w:t>
      </w:r>
      <w:r w:rsidR="00C87BC2" w:rsidRPr="00A36318">
        <w:rPr>
          <w:rFonts w:eastAsia="Times New Roman" w:cs="Times New Roman"/>
          <w:noProof/>
          <w:szCs w:val="28"/>
        </w:rPr>
        <w:t xml:space="preserve">Hiệp Đức giai đoạn đến năm 2030; Đề án điều chỉnh ranh giới Khu kinh tế cửa khẩu Nam Giang; </w:t>
      </w:r>
      <w:r w:rsidR="001B382B" w:rsidRPr="00301B89">
        <w:rPr>
          <w:szCs w:val="28"/>
        </w:rPr>
        <w:t xml:space="preserve">hồ sơ đồ án Quy hoạch phân khu xây dựng (tỷ lệ </w:t>
      </w:r>
      <w:r w:rsidR="00071903">
        <w:rPr>
          <w:szCs w:val="28"/>
        </w:rPr>
        <w:t>½.</w:t>
      </w:r>
      <w:r w:rsidR="001B382B" w:rsidRPr="00301B89">
        <w:rPr>
          <w:szCs w:val="28"/>
        </w:rPr>
        <w:t>000) Khu dân cư đô thị, dịch vụ, du lịch Tam Hòa - Tam Tiến, Khu Kinh tế mở Chu Lai</w:t>
      </w:r>
      <w:r w:rsidR="001B382B">
        <w:rPr>
          <w:szCs w:val="28"/>
        </w:rPr>
        <w:t xml:space="preserve">; </w:t>
      </w:r>
      <w:r w:rsidR="001B382B" w:rsidRPr="00301B89">
        <w:rPr>
          <w:szCs w:val="28"/>
        </w:rPr>
        <w:t>hồ sơ đồ án Quy hoạch phân khu xây dựng (tỷ lệ 1/2.000) Khu phi thuế quan gắn với Khu bến cảng Tam Hòa, Khu kinh tế mở Chu Lai, tỉnh Quảng Nam</w:t>
      </w:r>
      <w:r w:rsidR="005700CD">
        <w:rPr>
          <w:szCs w:val="28"/>
        </w:rPr>
        <w:t xml:space="preserve">; về </w:t>
      </w:r>
      <w:r w:rsidR="005700CD" w:rsidRPr="00A36318">
        <w:rPr>
          <w:rFonts w:eastAsia="Times New Roman" w:cs="Times New Roman"/>
          <w:noProof/>
          <w:szCs w:val="28"/>
        </w:rPr>
        <w:t xml:space="preserve">Danh mục khu đất dự kiến thực hiện dự án nhà ở thương mại thông qua thảo thuận về nhận quyền sử dụng đất </w:t>
      </w:r>
      <w:r w:rsidR="005700CD">
        <w:rPr>
          <w:rFonts w:eastAsia="Times New Roman" w:cs="Times New Roman"/>
          <w:noProof/>
          <w:szCs w:val="28"/>
        </w:rPr>
        <w:t>hoặc đang có quyền sử dụng đất.</w:t>
      </w:r>
    </w:p>
    <w:p w:rsidR="00B1020A" w:rsidRPr="00A36318" w:rsidRDefault="005700CD" w:rsidP="009B4DA5">
      <w:pPr>
        <w:widowControl w:val="0"/>
        <w:spacing w:before="120" w:after="120" w:line="360" w:lineRule="exact"/>
        <w:ind w:firstLine="709"/>
        <w:jc w:val="both"/>
        <w:rPr>
          <w:rFonts w:eastAsia="Times New Roman" w:cs="Times New Roman"/>
          <w:noProof/>
          <w:szCs w:val="28"/>
        </w:rPr>
      </w:pPr>
      <w:r>
        <w:rPr>
          <w:rFonts w:eastAsia="Times New Roman" w:cs="Times New Roman"/>
          <w:noProof/>
          <w:szCs w:val="28"/>
        </w:rPr>
        <w:t xml:space="preserve">Cho chủ trương về </w:t>
      </w:r>
      <w:r w:rsidR="00C87BC2" w:rsidRPr="00A36318">
        <w:rPr>
          <w:rFonts w:eastAsia="Times New Roman" w:cs="Times New Roman"/>
          <w:noProof/>
          <w:szCs w:val="28"/>
        </w:rPr>
        <w:t>Đề án chuẩn hóa cơ sở vật chất các tr</w:t>
      </w:r>
      <w:r w:rsidR="001B382B">
        <w:rPr>
          <w:rFonts w:eastAsia="Times New Roman" w:cs="Times New Roman"/>
          <w:noProof/>
          <w:szCs w:val="28"/>
        </w:rPr>
        <w:t>ườ</w:t>
      </w:r>
      <w:r w:rsidR="00C87BC2" w:rsidRPr="00A36318">
        <w:rPr>
          <w:rFonts w:eastAsia="Times New Roman" w:cs="Times New Roman"/>
          <w:noProof/>
          <w:szCs w:val="28"/>
        </w:rPr>
        <w:t xml:space="preserve">ng THPT trên địa bàn tỉnh giai đoạn 2026 - 2030; về các khu tái định cư tại huyện Duy Xuyên, </w:t>
      </w:r>
      <w:r w:rsidR="00071903">
        <w:rPr>
          <w:rFonts w:eastAsia="Times New Roman" w:cs="Times New Roman"/>
          <w:noProof/>
          <w:szCs w:val="28"/>
        </w:rPr>
        <w:t xml:space="preserve">huyện </w:t>
      </w:r>
      <w:r w:rsidR="00C87BC2" w:rsidRPr="00A36318">
        <w:rPr>
          <w:rFonts w:eastAsia="Times New Roman" w:cs="Times New Roman"/>
          <w:noProof/>
          <w:szCs w:val="28"/>
        </w:rPr>
        <w:t xml:space="preserve">Thăng Bình; </w:t>
      </w:r>
      <w:r w:rsidR="00E70650" w:rsidRPr="00A36318">
        <w:rPr>
          <w:rFonts w:eastAsia="Times New Roman" w:cs="Times New Roman"/>
          <w:noProof/>
          <w:szCs w:val="28"/>
        </w:rPr>
        <w:t>việc chuyển mục đích sử dụng rừng và trồng rừng thay thế diện tích rừng ảnh hưởng khi xâ</w:t>
      </w:r>
      <w:r w:rsidR="001B382B">
        <w:rPr>
          <w:rFonts w:eastAsia="Times New Roman" w:cs="Times New Roman"/>
          <w:noProof/>
          <w:szCs w:val="28"/>
        </w:rPr>
        <w:t>y dựng Khu phức hợp du lịch nghỉ</w:t>
      </w:r>
      <w:r w:rsidR="00E70650" w:rsidRPr="00A36318">
        <w:rPr>
          <w:rFonts w:eastAsia="Times New Roman" w:cs="Times New Roman"/>
          <w:noProof/>
          <w:szCs w:val="28"/>
        </w:rPr>
        <w:t xml:space="preserve"> dưỡng Vinpearl Nam Hội An, huyện Thăng Bình; việc hỗ trợ kinh phí xây dựng mộ Liệt sĩ và mộ Bà mẹ Việt Nam Anh hùng an táng ngoài nghĩa trang liệ</w:t>
      </w:r>
      <w:r w:rsidR="00071903">
        <w:rPr>
          <w:rFonts w:eastAsia="Times New Roman" w:cs="Times New Roman"/>
          <w:noProof/>
          <w:szCs w:val="28"/>
        </w:rPr>
        <w:t>t sĩ trên địa bàn tỉnh năm 2025.</w:t>
      </w:r>
    </w:p>
    <w:p w:rsidR="005700CD" w:rsidRPr="00A36318" w:rsidRDefault="00E70650" w:rsidP="005700CD">
      <w:pPr>
        <w:widowControl w:val="0"/>
        <w:spacing w:before="120" w:after="120" w:line="360" w:lineRule="exact"/>
        <w:ind w:firstLine="709"/>
        <w:jc w:val="both"/>
        <w:rPr>
          <w:rFonts w:eastAsia="Times New Roman" w:cs="Times New Roman"/>
          <w:noProof/>
          <w:szCs w:val="28"/>
        </w:rPr>
      </w:pPr>
      <w:r w:rsidRPr="00A36318">
        <w:rPr>
          <w:rFonts w:eastAsia="Times New Roman" w:cs="Times New Roman"/>
          <w:noProof/>
          <w:szCs w:val="28"/>
        </w:rPr>
        <w:t>Cho ý kiến</w:t>
      </w:r>
      <w:r w:rsidR="00B1020A" w:rsidRPr="00A36318">
        <w:rPr>
          <w:rFonts w:eastAsia="Times New Roman" w:cs="Times New Roman"/>
          <w:noProof/>
          <w:szCs w:val="28"/>
        </w:rPr>
        <w:t xml:space="preserve"> liên quan Phương án sắp xếp, tổ chức lại các đơn vị sự nghiệp công lập khi kết thúc hoạt động </w:t>
      </w:r>
      <w:r w:rsidRPr="00A36318">
        <w:rPr>
          <w:rFonts w:eastAsia="Times New Roman" w:cs="Times New Roman"/>
          <w:noProof/>
          <w:szCs w:val="28"/>
        </w:rPr>
        <w:t>của đơn vị hành chính cấp huyện; phương án sắp xếp trụ sở làm việc, cơ sở hoạt động sự nghiệp các cơ quan, đơn vị cấp tỉnh do s</w:t>
      </w:r>
      <w:r w:rsidR="005700CD">
        <w:rPr>
          <w:rFonts w:eastAsia="Times New Roman" w:cs="Times New Roman"/>
          <w:noProof/>
          <w:szCs w:val="28"/>
        </w:rPr>
        <w:t>ắp xếp, tinh gọn tổ chức bộ máy; t</w:t>
      </w:r>
      <w:r w:rsidR="005700CD" w:rsidRPr="00A36318">
        <w:rPr>
          <w:rFonts w:eastAsia="Times New Roman" w:cs="Times New Roman"/>
          <w:noProof/>
          <w:szCs w:val="28"/>
        </w:rPr>
        <w:t xml:space="preserve">hông qua nội </w:t>
      </w:r>
      <w:r w:rsidR="005700CD">
        <w:rPr>
          <w:rFonts w:eastAsia="Times New Roman" w:cs="Times New Roman"/>
          <w:noProof/>
          <w:szCs w:val="28"/>
        </w:rPr>
        <w:t xml:space="preserve">dung </w:t>
      </w:r>
      <w:r w:rsidR="005700CD" w:rsidRPr="00A36318">
        <w:rPr>
          <w:rFonts w:eastAsia="Times New Roman" w:cs="Times New Roman"/>
          <w:noProof/>
          <w:szCs w:val="28"/>
        </w:rPr>
        <w:t xml:space="preserve">thông báo kết luận của </w:t>
      </w:r>
      <w:r w:rsidR="00071903">
        <w:rPr>
          <w:rFonts w:eastAsia="Times New Roman" w:cs="Times New Roman"/>
          <w:noProof/>
          <w:szCs w:val="28"/>
        </w:rPr>
        <w:t xml:space="preserve">các Đoàn Kiểm tra, giám </w:t>
      </w:r>
      <w:r w:rsidR="005700CD" w:rsidRPr="00A36318">
        <w:rPr>
          <w:rFonts w:eastAsia="Times New Roman" w:cs="Times New Roman"/>
          <w:noProof/>
          <w:szCs w:val="28"/>
        </w:rPr>
        <w:t>sát của Ban Thường vụ Tỉnh ủy.</w:t>
      </w:r>
    </w:p>
    <w:p w:rsidR="005700CD" w:rsidRDefault="00275F0A" w:rsidP="00A36318">
      <w:pPr>
        <w:widowControl w:val="0"/>
        <w:spacing w:before="120" w:after="120" w:line="360" w:lineRule="exact"/>
        <w:ind w:firstLine="709"/>
        <w:jc w:val="both"/>
        <w:rPr>
          <w:rFonts w:eastAsia="Times New Roman" w:cs="Times New Roman"/>
          <w:noProof/>
          <w:szCs w:val="28"/>
        </w:rPr>
      </w:pPr>
      <w:r w:rsidRPr="00A36318">
        <w:rPr>
          <w:rFonts w:eastAsia="Times New Roman" w:cs="Times New Roman"/>
          <w:noProof/>
          <w:szCs w:val="28"/>
        </w:rPr>
        <w:t xml:space="preserve">Thống nhất chủ trương </w:t>
      </w:r>
      <w:r w:rsidR="007249A7" w:rsidRPr="00A36318">
        <w:rPr>
          <w:rFonts w:eastAsia="Times New Roman" w:cs="Times New Roman"/>
          <w:noProof/>
          <w:szCs w:val="28"/>
        </w:rPr>
        <w:t>để HĐND tỉnh</w:t>
      </w:r>
      <w:r w:rsidR="00E12DEF" w:rsidRPr="00A36318">
        <w:rPr>
          <w:rFonts w:eastAsia="Times New Roman" w:cs="Times New Roman"/>
          <w:noProof/>
          <w:szCs w:val="28"/>
        </w:rPr>
        <w:t xml:space="preserve"> sửa đổi Nghị quyết quy định chính sách hỗ trợ bảo hiểm y tế đối với người dân tộc thiểu số trên địa bàn</w:t>
      </w:r>
      <w:r w:rsidR="00E70650" w:rsidRPr="00A36318">
        <w:rPr>
          <w:rFonts w:eastAsia="Times New Roman" w:cs="Times New Roman"/>
          <w:noProof/>
          <w:szCs w:val="28"/>
        </w:rPr>
        <w:t xml:space="preserve"> tỉnh Quảng Nam giai đoạn 2022 </w:t>
      </w:r>
      <w:r w:rsidR="00071903">
        <w:rPr>
          <w:rFonts w:eastAsia="Times New Roman" w:cs="Times New Roman"/>
          <w:noProof/>
          <w:szCs w:val="28"/>
        </w:rPr>
        <w:t>- 2025.</w:t>
      </w:r>
    </w:p>
    <w:p w:rsidR="007249A7" w:rsidRDefault="009F2B6C" w:rsidP="00A36318">
      <w:pPr>
        <w:widowControl w:val="0"/>
        <w:spacing w:before="120" w:after="120" w:line="360" w:lineRule="exact"/>
        <w:ind w:firstLine="709"/>
        <w:jc w:val="both"/>
        <w:rPr>
          <w:rFonts w:eastAsia="Times New Roman" w:cs="Times New Roman"/>
          <w:b/>
          <w:i/>
          <w:noProof/>
          <w:szCs w:val="28"/>
        </w:rPr>
      </w:pPr>
      <w:r w:rsidRPr="00A36318">
        <w:rPr>
          <w:rFonts w:eastAsia="Times New Roman" w:cs="Times New Roman"/>
          <w:b/>
          <w:i/>
          <w:noProof/>
          <w:szCs w:val="28"/>
          <w:lang w:val="vi-VN"/>
        </w:rPr>
        <w:t>3. Về</w:t>
      </w:r>
      <w:r w:rsidR="00071903">
        <w:rPr>
          <w:rFonts w:eastAsia="Times New Roman" w:cs="Times New Roman"/>
          <w:b/>
          <w:i/>
          <w:noProof/>
          <w:szCs w:val="28"/>
        </w:rPr>
        <w:t xml:space="preserve"> quốc phòng, an ninh,</w:t>
      </w:r>
      <w:r w:rsidR="009B4DA5" w:rsidRPr="00A36318">
        <w:rPr>
          <w:rFonts w:eastAsia="Times New Roman" w:cs="Times New Roman"/>
          <w:b/>
          <w:i/>
          <w:noProof/>
          <w:szCs w:val="28"/>
          <w:lang w:val="vi-VN"/>
        </w:rPr>
        <w:t xml:space="preserve"> </w:t>
      </w:r>
      <w:r w:rsidRPr="00A36318">
        <w:rPr>
          <w:rFonts w:eastAsia="Times New Roman" w:cs="Times New Roman"/>
          <w:b/>
          <w:i/>
          <w:noProof/>
          <w:szCs w:val="28"/>
        </w:rPr>
        <w:t>đối ngoại</w:t>
      </w:r>
    </w:p>
    <w:p w:rsidR="00071903" w:rsidRPr="00A36318" w:rsidRDefault="00071903" w:rsidP="00071903">
      <w:pPr>
        <w:widowControl w:val="0"/>
        <w:spacing w:before="120" w:after="120" w:line="360" w:lineRule="exact"/>
        <w:ind w:firstLine="709"/>
        <w:jc w:val="both"/>
        <w:rPr>
          <w:rFonts w:eastAsia="Times New Roman" w:cs="Times New Roman"/>
          <w:b/>
          <w:i/>
          <w:noProof/>
          <w:szCs w:val="28"/>
        </w:rPr>
      </w:pPr>
      <w:r>
        <w:rPr>
          <w:rFonts w:eastAsia="Times New Roman" w:cs="Times New Roman"/>
          <w:noProof/>
          <w:spacing w:val="2"/>
          <w:szCs w:val="28"/>
        </w:rPr>
        <w:t>Ban hành Kế hoạch triển khai thực hiện</w:t>
      </w:r>
      <w:r w:rsidRPr="00A36318">
        <w:rPr>
          <w:rFonts w:eastAsia="Times New Roman" w:cs="Times New Roman"/>
          <w:b/>
          <w:noProof/>
          <w:spacing w:val="2"/>
          <w:szCs w:val="28"/>
        </w:rPr>
        <w:t xml:space="preserve"> </w:t>
      </w:r>
      <w:r w:rsidRPr="00A36318">
        <w:rPr>
          <w:rFonts w:eastAsia="Times New Roman" w:cs="Times New Roman"/>
          <w:noProof/>
          <w:spacing w:val="2"/>
          <w:szCs w:val="28"/>
        </w:rPr>
        <w:t>Kết luận số 132-KL/TW, ngày 18/3/2025 của Bộ Chính trị về tiếp tục thực hiện Chỉ thị số 36-CT/TW, ngày 16/8/2019 của Bộ Chính trị về tăng cường, nâng cao hiệu quả công tác phòn</w:t>
      </w:r>
      <w:r>
        <w:rPr>
          <w:rFonts w:eastAsia="Times New Roman" w:cs="Times New Roman"/>
          <w:noProof/>
          <w:spacing w:val="2"/>
          <w:szCs w:val="28"/>
        </w:rPr>
        <w:t>g, chống và kiểm soát ma túy trên địa bàn tỉnh.</w:t>
      </w:r>
    </w:p>
    <w:p w:rsidR="00A36318" w:rsidRPr="00A36318" w:rsidRDefault="00E70650" w:rsidP="007249A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cs="Times New Roman"/>
          <w:spacing w:val="-2"/>
          <w:szCs w:val="28"/>
        </w:rPr>
      </w:pPr>
      <w:r w:rsidRPr="00A36318">
        <w:rPr>
          <w:rFonts w:cs="Times New Roman"/>
          <w:bCs/>
          <w:szCs w:val="28"/>
          <w:shd w:val="clear" w:color="auto" w:fill="FFFFFF"/>
        </w:rPr>
        <w:lastRenderedPageBreak/>
        <w:t>P</w:t>
      </w:r>
      <w:r w:rsidR="00691254" w:rsidRPr="00A36318">
        <w:rPr>
          <w:rFonts w:cs="Times New Roman"/>
          <w:bCs/>
          <w:szCs w:val="28"/>
          <w:shd w:val="clear" w:color="auto" w:fill="FFFFFF"/>
        </w:rPr>
        <w:t>hê duyệt Kế hoạch triển khai công tác đối ngoại tỉnh Quả</w:t>
      </w:r>
      <w:r w:rsidRPr="00A36318">
        <w:rPr>
          <w:rFonts w:cs="Times New Roman"/>
          <w:bCs/>
          <w:szCs w:val="28"/>
          <w:shd w:val="clear" w:color="auto" w:fill="FFFFFF"/>
        </w:rPr>
        <w:t xml:space="preserve">ng Nam năm 2025; </w:t>
      </w:r>
      <w:r w:rsidR="008353A6" w:rsidRPr="00A36318">
        <w:rPr>
          <w:rFonts w:eastAsia="Times New Roman" w:cs="Times New Roman"/>
          <w:noProof/>
          <w:szCs w:val="28"/>
        </w:rPr>
        <w:t xml:space="preserve">ý kiến </w:t>
      </w:r>
      <w:r w:rsidR="009F2B6C" w:rsidRPr="00A36318">
        <w:rPr>
          <w:rFonts w:eastAsia="Times New Roman" w:cs="Times New Roman"/>
          <w:noProof/>
          <w:szCs w:val="28"/>
        </w:rPr>
        <w:t>b</w:t>
      </w:r>
      <w:r w:rsidR="008353A6" w:rsidRPr="00A36318">
        <w:rPr>
          <w:rFonts w:eastAsia="Times New Roman" w:cs="Times New Roman"/>
          <w:noProof/>
          <w:szCs w:val="28"/>
        </w:rPr>
        <w:t xml:space="preserve">ổ sung Kế hoạch đoàn ra, đoàn vào năm 2025 và </w:t>
      </w:r>
      <w:r w:rsidR="009F2B6C" w:rsidRPr="00A36318">
        <w:rPr>
          <w:rFonts w:cs="Times New Roman"/>
          <w:spacing w:val="-2"/>
          <w:szCs w:val="28"/>
        </w:rPr>
        <w:t>duyệt nhân sự đi nước ngoài thuộc thẩm quyề</w:t>
      </w:r>
      <w:r w:rsidRPr="00A36318">
        <w:rPr>
          <w:rFonts w:cs="Times New Roman"/>
          <w:spacing w:val="-2"/>
          <w:szCs w:val="28"/>
        </w:rPr>
        <w:t>n.</w:t>
      </w:r>
    </w:p>
    <w:p w:rsidR="007249A7" w:rsidRPr="00A36318" w:rsidRDefault="009F2B6C" w:rsidP="007249A7">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b/>
          <w:noProof/>
          <w:szCs w:val="28"/>
          <w:lang w:val="vi-VN"/>
        </w:rPr>
      </w:pPr>
      <w:r w:rsidRPr="00A36318">
        <w:rPr>
          <w:rFonts w:eastAsia="Times New Roman" w:cs="Times New Roman"/>
          <w:b/>
          <w:noProof/>
          <w:szCs w:val="28"/>
          <w:lang w:val="vi-VN"/>
        </w:rPr>
        <w:t>II. Một số chủ trương, hoạt động của Thường trực Tỉnh ủy</w:t>
      </w:r>
    </w:p>
    <w:p w:rsidR="00A36318" w:rsidRPr="00A36318" w:rsidRDefault="009F2B6C" w:rsidP="00A36318">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b/>
          <w:i/>
          <w:noProof/>
          <w:szCs w:val="28"/>
          <w:lang w:val="vi-VN"/>
        </w:rPr>
      </w:pPr>
      <w:r w:rsidRPr="00A36318">
        <w:rPr>
          <w:rFonts w:eastAsia="Times New Roman" w:cs="Times New Roman"/>
          <w:b/>
          <w:i/>
          <w:noProof/>
          <w:szCs w:val="28"/>
          <w:lang w:val="vi-VN"/>
        </w:rPr>
        <w:t>1. Về công tác xây dựng Đảng, hệ thống chính trị</w:t>
      </w:r>
    </w:p>
    <w:p w:rsidR="00A36318" w:rsidRDefault="00E70650" w:rsidP="001B382B">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cs="Times New Roman"/>
          <w:szCs w:val="28"/>
          <w:shd w:val="clear" w:color="auto" w:fill="FFFFFF"/>
        </w:rPr>
      </w:pPr>
      <w:r w:rsidRPr="00A36318">
        <w:rPr>
          <w:rFonts w:eastAsia="Times New Roman" w:cs="Times New Roman"/>
          <w:noProof/>
          <w:spacing w:val="2"/>
          <w:szCs w:val="28"/>
        </w:rPr>
        <w:t>Tổ</w:t>
      </w:r>
      <w:r w:rsidRPr="00A36318">
        <w:rPr>
          <w:rFonts w:cs="Times New Roman"/>
          <w:szCs w:val="28"/>
          <w:shd w:val="clear" w:color="auto" w:fill="FFFFFF"/>
        </w:rPr>
        <w:t xml:space="preserve"> chức các hội nghị quán triệt các văn bản của Đảng, phát động Phong trào “Bình dân học vụ số”, triển khai các nhiệm vụ trong thời gian đến; Hội nghị tổng kết 10 năm thực hiện Chỉ thị số 05-CT/TW, ngày 15/5/2016 của Bộ Chính trị khóa XII </w:t>
      </w:r>
      <w:r w:rsidRPr="00A36318">
        <w:rPr>
          <w:rFonts w:cs="Times New Roman"/>
          <w:szCs w:val="28"/>
          <w:lang w:eastAsia="vi-VN" w:bidi="vi-VN"/>
        </w:rPr>
        <w:t xml:space="preserve">và tuyên dương, khen thưởng các điển hình học tập và làm theo tư tưởng, đạo đức, phong cách Hồ Chí Minh giai đoạn 2016 - 2025; </w:t>
      </w:r>
      <w:r w:rsidR="001B382B">
        <w:rPr>
          <w:rFonts w:cs="Times New Roman"/>
          <w:szCs w:val="28"/>
          <w:lang w:eastAsia="vi-VN" w:bidi="vi-VN"/>
        </w:rPr>
        <w:t xml:space="preserve">Hội nghị </w:t>
      </w:r>
      <w:r w:rsidR="001B382B" w:rsidRPr="009735BE">
        <w:rPr>
          <w:rFonts w:eastAsia="Times New Roman" w:cs="Times New Roman"/>
        </w:rPr>
        <w:t>tập huấn chuyên môn, nghiệp vụ liên quan đến công tác tổ chức xây dựng Đảng, quản lý nhà nước, tổ chức và hoạt động của Mặt trận Tổ quốc, các đo</w:t>
      </w:r>
      <w:r w:rsidR="001B382B">
        <w:rPr>
          <w:rFonts w:eastAsia="Times New Roman" w:cs="Times New Roman"/>
        </w:rPr>
        <w:t xml:space="preserve">àn thể chính trị ở cấp xã (mới); </w:t>
      </w:r>
      <w:r w:rsidR="00364F89" w:rsidRPr="00A36318">
        <w:rPr>
          <w:rFonts w:cs="Times New Roman"/>
          <w:szCs w:val="28"/>
          <w:shd w:val="clear" w:color="auto" w:fill="FFFFFF"/>
        </w:rPr>
        <w:t>Hội nghị triển khai các thông báo kết luận về công tác cán bộ; H</w:t>
      </w:r>
      <w:r w:rsidRPr="00A36318">
        <w:rPr>
          <w:rFonts w:cs="Times New Roman"/>
          <w:szCs w:val="28"/>
          <w:shd w:val="clear" w:color="auto" w:fill="FFFFFF"/>
        </w:rPr>
        <w:t xml:space="preserve">ội nghị trực tuyến quán triệt Kế hoạch số 02-KH/BCĐ, </w:t>
      </w:r>
      <w:r w:rsidR="00364F89" w:rsidRPr="00A36318">
        <w:rPr>
          <w:rFonts w:cs="Times New Roman"/>
          <w:szCs w:val="28"/>
          <w:shd w:val="clear" w:color="auto" w:fill="FFFFFF"/>
        </w:rPr>
        <w:t>ngày 19/6/2025 của Ban Chỉ đạo Trung ương về thúc đẩy chuyển đổi số liên thông, đồng bộ, nhanh, hiệu quả đáp ứng yêu cầu sắp xếp tổ chức bộ máy của hệ thống chính trị; Hội nghị trực tuyến về công tác sắp xếp, sáp nhập và vận hành thử nghiệm đơn vị hành chính cấp xã mới; Hội nghị tổ chức đánh giá, rút kinh nghiệm sau khi vận hành thử nghiệm đơn vị hành chính cấp xã mớ</w:t>
      </w:r>
      <w:r w:rsidR="001B382B">
        <w:rPr>
          <w:rFonts w:cs="Times New Roman"/>
          <w:szCs w:val="28"/>
          <w:shd w:val="clear" w:color="auto" w:fill="FFFFFF"/>
        </w:rPr>
        <w:t xml:space="preserve">i; </w:t>
      </w:r>
      <w:r w:rsidR="001B382B" w:rsidRPr="00A36318">
        <w:rPr>
          <w:rFonts w:cs="Times New Roman"/>
          <w:szCs w:val="28"/>
          <w:shd w:val="clear" w:color="auto" w:fill="FFFFFF"/>
        </w:rPr>
        <w:t>Hội nghị tập huấn cho đội ngũ cán bộ lãnh đạo xã, phường mớ</w:t>
      </w:r>
      <w:r w:rsidR="005700CD">
        <w:rPr>
          <w:rFonts w:cs="Times New Roman"/>
          <w:szCs w:val="28"/>
          <w:shd w:val="clear" w:color="auto" w:fill="FFFFFF"/>
        </w:rPr>
        <w:t>i.</w:t>
      </w:r>
    </w:p>
    <w:p w:rsidR="00A36318" w:rsidRPr="005700CD" w:rsidRDefault="00364F89" w:rsidP="00A36318">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cs="Times New Roman"/>
          <w:spacing w:val="2"/>
          <w:szCs w:val="28"/>
          <w:shd w:val="clear" w:color="auto" w:fill="FFFFFF"/>
        </w:rPr>
      </w:pPr>
      <w:r w:rsidRPr="005700CD">
        <w:rPr>
          <w:rFonts w:cs="Times New Roman"/>
          <w:spacing w:val="2"/>
          <w:szCs w:val="28"/>
          <w:shd w:val="clear" w:color="auto" w:fill="FFFFFF"/>
        </w:rPr>
        <w:t>Tổ chức các</w:t>
      </w:r>
      <w:r w:rsidRPr="005700CD">
        <w:rPr>
          <w:rFonts w:cs="Times New Roman"/>
          <w:spacing w:val="2"/>
          <w:szCs w:val="28"/>
        </w:rPr>
        <w:t xml:space="preserve"> phiên họp Thường trực Tỉnh ủy, Ban Thường vụ Tỉnh ủy,</w:t>
      </w:r>
      <w:r w:rsidR="001B382B" w:rsidRPr="005700CD">
        <w:rPr>
          <w:rFonts w:cs="Times New Roman"/>
          <w:spacing w:val="2"/>
          <w:szCs w:val="28"/>
        </w:rPr>
        <w:t xml:space="preserve"> Hội nghị chuyên đề của Ban Thường vụ Tỉnh ủy quý II</w:t>
      </w:r>
      <w:r w:rsidR="001B382B" w:rsidRPr="005700CD">
        <w:rPr>
          <w:rStyle w:val="FootnoteReference"/>
          <w:rFonts w:cs="Times New Roman"/>
          <w:spacing w:val="2"/>
          <w:szCs w:val="28"/>
        </w:rPr>
        <w:footnoteReference w:id="2"/>
      </w:r>
      <w:r w:rsidRPr="005700CD">
        <w:rPr>
          <w:rFonts w:cs="Times New Roman"/>
          <w:spacing w:val="2"/>
          <w:szCs w:val="28"/>
        </w:rPr>
        <w:t xml:space="preserve"> các ban chỉ đạo</w:t>
      </w:r>
      <w:r w:rsidRPr="005700CD">
        <w:rPr>
          <w:rStyle w:val="FootnoteReference"/>
          <w:rFonts w:cs="Times New Roman"/>
          <w:spacing w:val="2"/>
          <w:szCs w:val="28"/>
        </w:rPr>
        <w:footnoteReference w:id="3"/>
      </w:r>
      <w:r w:rsidRPr="005700CD">
        <w:rPr>
          <w:rFonts w:cs="Times New Roman"/>
          <w:spacing w:val="2"/>
          <w:szCs w:val="28"/>
        </w:rPr>
        <w:t xml:space="preserve">, </w:t>
      </w:r>
      <w:r w:rsidR="003C2835" w:rsidRPr="005700CD">
        <w:rPr>
          <w:spacing w:val="2"/>
          <w:szCs w:val="28"/>
          <w:lang w:val="vi-VN"/>
        </w:rPr>
        <w:t>làm việc với Thường trực Thành ủy Đà Nẵng và các ngành liên quan cho ý kiến liên quan đến việc xây dựng văn kiện Đại hội lần thứ XXIII Đảng bộ thành phố Đà Nẵng</w:t>
      </w:r>
      <w:r w:rsidR="005700CD" w:rsidRPr="005700CD">
        <w:rPr>
          <w:spacing w:val="2"/>
          <w:szCs w:val="28"/>
        </w:rPr>
        <w:t xml:space="preserve"> (mới)</w:t>
      </w:r>
      <w:r w:rsidR="003C2835" w:rsidRPr="005700CD">
        <w:rPr>
          <w:spacing w:val="2"/>
          <w:szCs w:val="28"/>
          <w:lang w:val="vi-VN"/>
        </w:rPr>
        <w:t xml:space="preserve"> nhiệm kỳ 2025 </w:t>
      </w:r>
      <w:r w:rsidR="003C2835" w:rsidRPr="005700CD">
        <w:rPr>
          <w:spacing w:val="2"/>
          <w:szCs w:val="28"/>
        </w:rPr>
        <w:t xml:space="preserve">- </w:t>
      </w:r>
      <w:r w:rsidR="003C2835" w:rsidRPr="005700CD">
        <w:rPr>
          <w:spacing w:val="2"/>
          <w:szCs w:val="28"/>
          <w:lang w:val="vi-VN"/>
        </w:rPr>
        <w:t>2030</w:t>
      </w:r>
      <w:r w:rsidR="003C2835" w:rsidRPr="005700CD">
        <w:rPr>
          <w:spacing w:val="2"/>
          <w:szCs w:val="28"/>
        </w:rPr>
        <w:t xml:space="preserve">; </w:t>
      </w:r>
      <w:r w:rsidRPr="005700CD">
        <w:rPr>
          <w:rFonts w:cs="Times New Roman"/>
          <w:spacing w:val="2"/>
          <w:szCs w:val="28"/>
          <w:shd w:val="clear" w:color="auto" w:fill="FFFFFF"/>
        </w:rPr>
        <w:t>làm việc với Văn phòng Tỉnh ủy về thực hiện công tác thu thập, chỉnh lý và số hóa tài liệu lưu trữ trên địa bàn tỉ</w:t>
      </w:r>
      <w:r w:rsidR="00A36318" w:rsidRPr="005700CD">
        <w:rPr>
          <w:rFonts w:cs="Times New Roman"/>
          <w:spacing w:val="2"/>
          <w:szCs w:val="28"/>
          <w:shd w:val="clear" w:color="auto" w:fill="FFFFFF"/>
        </w:rPr>
        <w:t>nh</w:t>
      </w:r>
      <w:r w:rsidRPr="005700CD">
        <w:rPr>
          <w:rFonts w:cs="Times New Roman"/>
          <w:spacing w:val="2"/>
          <w:szCs w:val="28"/>
          <w:shd w:val="clear" w:color="auto" w:fill="FFFFFF"/>
        </w:rPr>
        <w:t>;</w:t>
      </w:r>
      <w:r w:rsidR="00071903">
        <w:rPr>
          <w:spacing w:val="2"/>
          <w:szCs w:val="28"/>
        </w:rPr>
        <w:t xml:space="preserve"> </w:t>
      </w:r>
      <w:r w:rsidRPr="005700CD">
        <w:rPr>
          <w:rFonts w:cs="Times New Roman"/>
          <w:spacing w:val="2"/>
          <w:szCs w:val="28"/>
          <w:shd w:val="clear" w:color="auto" w:fill="FFFFFF"/>
        </w:rPr>
        <w:t xml:space="preserve">làm việc </w:t>
      </w:r>
      <w:r w:rsidR="003C2835" w:rsidRPr="005700CD">
        <w:rPr>
          <w:rFonts w:cs="Times New Roman"/>
          <w:spacing w:val="2"/>
          <w:szCs w:val="28"/>
          <w:shd w:val="clear" w:color="auto" w:fill="FFFFFF"/>
        </w:rPr>
        <w:t xml:space="preserve">với các ngành </w:t>
      </w:r>
      <w:r w:rsidRPr="005700CD">
        <w:rPr>
          <w:rFonts w:cs="Times New Roman"/>
          <w:spacing w:val="2"/>
          <w:szCs w:val="28"/>
          <w:shd w:val="clear" w:color="auto" w:fill="FFFFFF"/>
        </w:rPr>
        <w:t>nghe báo cáo kết quả</w:t>
      </w:r>
      <w:r w:rsidR="00071903">
        <w:rPr>
          <w:rFonts w:cs="Times New Roman"/>
          <w:spacing w:val="2"/>
          <w:szCs w:val="28"/>
          <w:shd w:val="clear" w:color="auto" w:fill="FFFFFF"/>
        </w:rPr>
        <w:t xml:space="preserve"> t</w:t>
      </w:r>
      <w:r w:rsidRPr="005700CD">
        <w:rPr>
          <w:rFonts w:cs="Times New Roman"/>
          <w:spacing w:val="2"/>
          <w:szCs w:val="28"/>
          <w:shd w:val="clear" w:color="auto" w:fill="FFFFFF"/>
        </w:rPr>
        <w:t>hực hiện kết luận, kiến nghị của thanh tra, kiểm tra, kiểm toán và các dự án, vụ việc có khiếu nại, khiếu kiện đông người, phức tạp, kéo dài trên địa bàn</w:t>
      </w:r>
      <w:r w:rsidR="003C2835" w:rsidRPr="005700CD">
        <w:rPr>
          <w:rFonts w:cs="Times New Roman"/>
          <w:spacing w:val="2"/>
          <w:szCs w:val="28"/>
          <w:shd w:val="clear" w:color="auto" w:fill="FFFFFF"/>
        </w:rPr>
        <w:t>.</w:t>
      </w:r>
    </w:p>
    <w:p w:rsidR="008375F2" w:rsidRPr="00A36318" w:rsidRDefault="009F2B6C" w:rsidP="00A36318">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b/>
          <w:i/>
          <w:noProof/>
          <w:szCs w:val="28"/>
          <w:lang w:val="vi-VN"/>
        </w:rPr>
      </w:pPr>
      <w:r w:rsidRPr="00A36318">
        <w:rPr>
          <w:rFonts w:eastAsia="Times New Roman" w:cs="Times New Roman"/>
          <w:b/>
          <w:i/>
          <w:noProof/>
          <w:szCs w:val="28"/>
          <w:lang w:val="vi-VN"/>
        </w:rPr>
        <w:t>2. Về kinh tế - xã hội</w:t>
      </w:r>
    </w:p>
    <w:p w:rsidR="002B6B5F" w:rsidRPr="00A36318" w:rsidRDefault="00512599" w:rsidP="009B4DA5">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noProof/>
          <w:szCs w:val="28"/>
          <w:lang w:bidi="my-MM"/>
        </w:rPr>
      </w:pPr>
      <w:r w:rsidRPr="00A36318">
        <w:rPr>
          <w:rFonts w:eastAsia="Times New Roman" w:cs="Times New Roman"/>
          <w:noProof/>
          <w:szCs w:val="28"/>
          <w:lang w:bidi="my-MM"/>
        </w:rPr>
        <w:t>T</w:t>
      </w:r>
      <w:r w:rsidRPr="00A36318">
        <w:rPr>
          <w:rFonts w:eastAsia="Times New Roman" w:cs="Times New Roman"/>
          <w:noProof/>
          <w:szCs w:val="28"/>
          <w:lang w:val="vi-VN" w:bidi="my-MM"/>
        </w:rPr>
        <w:t>ổ chức đi kiểm tra thực tế</w:t>
      </w:r>
      <w:r w:rsidR="00071903">
        <w:rPr>
          <w:rFonts w:eastAsia="Times New Roman" w:cs="Times New Roman"/>
          <w:noProof/>
          <w:szCs w:val="28"/>
          <w:lang w:bidi="my-MM"/>
        </w:rPr>
        <w:t xml:space="preserve"> công tác xóa</w:t>
      </w:r>
      <w:r w:rsidR="005700CD">
        <w:rPr>
          <w:rFonts w:eastAsia="Times New Roman" w:cs="Times New Roman"/>
          <w:noProof/>
          <w:szCs w:val="28"/>
          <w:lang w:bidi="my-MM"/>
        </w:rPr>
        <w:t xml:space="preserve"> nhà tạm và</w:t>
      </w:r>
      <w:r w:rsidRPr="00A36318">
        <w:rPr>
          <w:rFonts w:eastAsia="Times New Roman" w:cs="Times New Roman"/>
          <w:noProof/>
          <w:szCs w:val="28"/>
          <w:lang w:bidi="my-MM"/>
        </w:rPr>
        <w:t xml:space="preserve"> tại c</w:t>
      </w:r>
      <w:r w:rsidR="005700CD">
        <w:rPr>
          <w:rFonts w:eastAsia="Times New Roman" w:cs="Times New Roman"/>
          <w:noProof/>
          <w:szCs w:val="28"/>
          <w:lang w:bidi="my-MM"/>
        </w:rPr>
        <w:t>ác công trình, dự án trọng điểm tại huyện Đông Giang và</w:t>
      </w:r>
      <w:r w:rsidR="00071903">
        <w:rPr>
          <w:rFonts w:eastAsia="Times New Roman" w:cs="Times New Roman"/>
          <w:noProof/>
          <w:szCs w:val="28"/>
          <w:lang w:bidi="my-MM"/>
        </w:rPr>
        <w:t xml:space="preserve"> huyện</w:t>
      </w:r>
      <w:r w:rsidR="005700CD">
        <w:rPr>
          <w:rFonts w:eastAsia="Times New Roman" w:cs="Times New Roman"/>
          <w:noProof/>
          <w:szCs w:val="28"/>
          <w:lang w:bidi="my-MM"/>
        </w:rPr>
        <w:t xml:space="preserve"> Núi Thành</w:t>
      </w:r>
      <w:r w:rsidRPr="00A36318">
        <w:rPr>
          <w:rFonts w:eastAsia="Times New Roman" w:cs="Times New Roman"/>
          <w:noProof/>
          <w:szCs w:val="28"/>
          <w:lang w:bidi="my-MM"/>
        </w:rPr>
        <w:t>; làm việc với</w:t>
      </w:r>
      <w:r w:rsidR="005700CD">
        <w:rPr>
          <w:rFonts w:eastAsia="Times New Roman" w:cs="Times New Roman"/>
          <w:noProof/>
          <w:szCs w:val="28"/>
          <w:lang w:bidi="my-MM"/>
        </w:rPr>
        <w:t xml:space="preserve"> </w:t>
      </w:r>
      <w:r w:rsidR="005700CD" w:rsidRPr="00A36318">
        <w:rPr>
          <w:rFonts w:cs="Times New Roman"/>
          <w:szCs w:val="28"/>
          <w:shd w:val="clear" w:color="auto" w:fill="FFFFFF"/>
        </w:rPr>
        <w:t xml:space="preserve">Sở Văn hóa, Thể thao và Du lịch và Sở Giáo dục và Đào tạo </w:t>
      </w:r>
      <w:r w:rsidRPr="00A36318">
        <w:rPr>
          <w:rFonts w:eastAsia="Times New Roman" w:cs="Times New Roman"/>
          <w:noProof/>
          <w:szCs w:val="28"/>
          <w:lang w:bidi="my-MM"/>
        </w:rPr>
        <w:t xml:space="preserve">để nắm tình hình và chỉ đạo thực </w:t>
      </w:r>
      <w:r w:rsidRPr="00A36318">
        <w:rPr>
          <w:rFonts w:eastAsia="Times New Roman" w:cs="Times New Roman"/>
          <w:noProof/>
          <w:szCs w:val="28"/>
          <w:lang w:bidi="my-MM"/>
        </w:rPr>
        <w:lastRenderedPageBreak/>
        <w:t>hiện nhiệm vụ trong thời gian đến</w:t>
      </w:r>
      <w:r w:rsidR="00DF5D6D" w:rsidRPr="00A36318">
        <w:rPr>
          <w:rFonts w:eastAsia="Times New Roman" w:cs="Times New Roman"/>
          <w:noProof/>
          <w:szCs w:val="28"/>
          <w:lang w:bidi="my-MM"/>
        </w:rPr>
        <w:t>.</w:t>
      </w:r>
      <w:r w:rsidR="006308E3" w:rsidRPr="00A36318">
        <w:rPr>
          <w:rFonts w:eastAsia="Times New Roman" w:cs="Times New Roman"/>
          <w:noProof/>
          <w:szCs w:val="28"/>
        </w:rPr>
        <w:t xml:space="preserve"> </w:t>
      </w:r>
      <w:r w:rsidR="002B6B5F" w:rsidRPr="00A36318">
        <w:rPr>
          <w:rFonts w:eastAsia="Times New Roman" w:cs="Times New Roman"/>
          <w:noProof/>
          <w:szCs w:val="28"/>
          <w:lang w:bidi="my-MM"/>
        </w:rPr>
        <w:t>Cho ý kiến về phương án sắp xếp các đơn vị sự nghiệp công lập thuộ</w:t>
      </w:r>
      <w:r w:rsidR="005700CD">
        <w:rPr>
          <w:rFonts w:eastAsia="Times New Roman" w:cs="Times New Roman"/>
          <w:noProof/>
          <w:szCs w:val="28"/>
          <w:lang w:bidi="my-MM"/>
        </w:rPr>
        <w:t>c UBND cấp huyện.</w:t>
      </w:r>
    </w:p>
    <w:p w:rsidR="00213137" w:rsidRPr="00A36318" w:rsidRDefault="00213137" w:rsidP="009B4DA5">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noProof/>
          <w:szCs w:val="28"/>
          <w:lang w:bidi="my-MM"/>
        </w:rPr>
      </w:pPr>
      <w:r w:rsidRPr="00A36318">
        <w:rPr>
          <w:rFonts w:eastAsia="Times New Roman" w:cs="Times New Roman"/>
          <w:noProof/>
          <w:szCs w:val="28"/>
          <w:lang w:bidi="my-MM"/>
        </w:rPr>
        <w:t>Tổ chức gặp mặt các đồng chí nguyên Tỉnh ủy viên Quảng Nam, Quảng Đà, Đặc khu ủy viên Quảng Đà trong kháng chiến; gặp mặt các đồng chí nguyên Bí thư, Phó Bí thư Tỉnh ủy từ năm 1997 đến nay nhân kỷ niệm 50 năm ngày giải phóng hoàn toàn miền Nam, thống nhất đất nước</w:t>
      </w:r>
      <w:r w:rsidR="00071903">
        <w:rPr>
          <w:rFonts w:eastAsia="Times New Roman" w:cs="Times New Roman"/>
          <w:noProof/>
          <w:szCs w:val="28"/>
          <w:lang w:bidi="my-MM"/>
        </w:rPr>
        <w:t>.</w:t>
      </w:r>
    </w:p>
    <w:p w:rsidR="00A36318" w:rsidRPr="00A36318" w:rsidRDefault="00A36318" w:rsidP="00A36318">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b/>
          <w:i/>
          <w:noProof/>
          <w:szCs w:val="28"/>
          <w:lang w:val="vi-VN" w:bidi="my-MM"/>
        </w:rPr>
      </w:pPr>
      <w:r w:rsidRPr="00A36318">
        <w:rPr>
          <w:rFonts w:eastAsia="Times New Roman" w:cs="Times New Roman"/>
          <w:b/>
          <w:i/>
          <w:szCs w:val="28"/>
        </w:rPr>
        <w:t>3</w:t>
      </w:r>
      <w:r w:rsidRPr="00A36318">
        <w:rPr>
          <w:rFonts w:eastAsia="Times New Roman" w:cs="Times New Roman"/>
          <w:b/>
          <w:i/>
          <w:noProof/>
          <w:szCs w:val="28"/>
          <w:lang w:val="vi-VN" w:bidi="my-MM"/>
        </w:rPr>
        <w:t xml:space="preserve">. Về </w:t>
      </w:r>
      <w:r w:rsidRPr="00A36318">
        <w:rPr>
          <w:rFonts w:eastAsia="Times New Roman" w:cs="Times New Roman"/>
          <w:b/>
          <w:i/>
          <w:noProof/>
          <w:szCs w:val="28"/>
          <w:lang w:bidi="my-MM"/>
        </w:rPr>
        <w:t>an ninh,</w:t>
      </w:r>
      <w:r w:rsidRPr="00A36318">
        <w:rPr>
          <w:rFonts w:eastAsia="Times New Roman" w:cs="Times New Roman"/>
          <w:b/>
          <w:i/>
          <w:noProof/>
          <w:szCs w:val="28"/>
          <w:lang w:val="vi-VN" w:bidi="my-MM"/>
        </w:rPr>
        <w:t xml:space="preserve"> đối ngoại</w:t>
      </w:r>
    </w:p>
    <w:p w:rsidR="00786D88" w:rsidRPr="00A36318" w:rsidRDefault="00213137" w:rsidP="00A36318">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spacing w:val="-2"/>
          <w:szCs w:val="28"/>
        </w:rPr>
      </w:pPr>
      <w:r w:rsidRPr="00A36318">
        <w:rPr>
          <w:rFonts w:eastAsia="Times New Roman" w:cs="Times New Roman"/>
          <w:spacing w:val="-2"/>
          <w:szCs w:val="28"/>
        </w:rPr>
        <w:t>Cho chủ trươ</w:t>
      </w:r>
      <w:r w:rsidR="005700CD">
        <w:rPr>
          <w:rFonts w:eastAsia="Times New Roman" w:cs="Times New Roman"/>
          <w:spacing w:val="-2"/>
          <w:szCs w:val="28"/>
        </w:rPr>
        <w:t>ng bổ sung Kế hoạch đoàn ra năm 202</w:t>
      </w:r>
      <w:r w:rsidR="00071903">
        <w:rPr>
          <w:rFonts w:eastAsia="Times New Roman" w:cs="Times New Roman"/>
          <w:spacing w:val="-2"/>
          <w:szCs w:val="28"/>
        </w:rPr>
        <w:t>5</w:t>
      </w:r>
      <w:r w:rsidR="005700CD">
        <w:rPr>
          <w:rFonts w:eastAsia="Times New Roman" w:cs="Times New Roman"/>
          <w:spacing w:val="-2"/>
          <w:szCs w:val="28"/>
        </w:rPr>
        <w:t>; d</w:t>
      </w:r>
      <w:r w:rsidR="009F2B6C" w:rsidRPr="00A36318">
        <w:rPr>
          <w:rFonts w:eastAsia="Times New Roman" w:cs="Times New Roman"/>
          <w:spacing w:val="-2"/>
          <w:szCs w:val="28"/>
        </w:rPr>
        <w:t xml:space="preserve">uyệt nhân sự đoàn ra và cán bộ, công chức, viên chức đi công tác nước ngoài </w:t>
      </w:r>
      <w:r w:rsidR="009F2B6C" w:rsidRPr="00A36318">
        <w:rPr>
          <w:rFonts w:eastAsia="Times New Roman" w:cs="Times New Roman"/>
          <w:bCs/>
          <w:iCs/>
          <w:noProof/>
          <w:szCs w:val="28"/>
          <w:lang w:val="vi-VN"/>
        </w:rPr>
        <w:t>theo thẩm quyền</w:t>
      </w:r>
      <w:r w:rsidR="009F2B6C" w:rsidRPr="00A36318">
        <w:rPr>
          <w:rFonts w:eastAsia="Times New Roman" w:cs="Times New Roman"/>
          <w:bCs/>
          <w:iCs/>
          <w:noProof/>
          <w:szCs w:val="28"/>
        </w:rPr>
        <w:t xml:space="preserve">. </w:t>
      </w:r>
    </w:p>
    <w:p w:rsidR="009F2B6C" w:rsidRPr="00A36318" w:rsidRDefault="00193BD8" w:rsidP="009B4DA5">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09"/>
        <w:jc w:val="both"/>
        <w:rPr>
          <w:rFonts w:eastAsia="Times New Roman" w:cs="Times New Roman"/>
          <w:iCs/>
          <w:noProof/>
          <w:spacing w:val="-4"/>
          <w:szCs w:val="28"/>
          <w:lang w:val="vi-VN"/>
        </w:rPr>
      </w:pPr>
      <w:r>
        <w:rPr>
          <w:rFonts w:eastAsia="Times New Roman" w:cs="Times New Roman"/>
          <w:iCs/>
          <w:noProof/>
          <w:spacing w:val="-4"/>
          <w:szCs w:val="28"/>
          <w:lang w:val="vi-VN"/>
        </w:rPr>
        <w:t>Trên đây là Báo cáo về một số</w:t>
      </w:r>
      <w:bookmarkStart w:id="0" w:name="_GoBack"/>
      <w:bookmarkEnd w:id="0"/>
      <w:r w:rsidR="009F2B6C" w:rsidRPr="00A36318">
        <w:rPr>
          <w:rFonts w:eastAsia="Times New Roman" w:cs="Times New Roman"/>
          <w:iCs/>
          <w:noProof/>
          <w:spacing w:val="-4"/>
          <w:szCs w:val="28"/>
          <w:lang w:val="vi-VN"/>
        </w:rPr>
        <w:t xml:space="preserve"> hoạt động của Ban Thường vụ Tỉnh ủy</w:t>
      </w:r>
      <w:r w:rsidR="009F2B6C" w:rsidRPr="00A36318">
        <w:rPr>
          <w:rFonts w:eastAsia="Times New Roman" w:cs="Times New Roman"/>
          <w:iCs/>
          <w:noProof/>
          <w:spacing w:val="-4"/>
          <w:szCs w:val="28"/>
        </w:rPr>
        <w:t>,</w:t>
      </w:r>
      <w:r w:rsidR="009F2B6C" w:rsidRPr="00A36318">
        <w:rPr>
          <w:rFonts w:eastAsia="Times New Roman" w:cs="Times New Roman"/>
          <w:iCs/>
          <w:noProof/>
          <w:spacing w:val="-4"/>
          <w:szCs w:val="28"/>
          <w:lang w:val="vi-VN"/>
        </w:rPr>
        <w:t xml:space="preserve"> Th</w:t>
      </w:r>
      <w:r w:rsidR="00071903">
        <w:rPr>
          <w:rFonts w:eastAsia="Times New Roman" w:cs="Times New Roman"/>
          <w:iCs/>
          <w:noProof/>
          <w:spacing w:val="-4"/>
          <w:szCs w:val="28"/>
          <w:lang w:val="vi-VN"/>
        </w:rPr>
        <w:t xml:space="preserve">ường trực Tỉnh ủy giữa 02 kỳ </w:t>
      </w:r>
      <w:r w:rsidR="00071903">
        <w:rPr>
          <w:rFonts w:eastAsia="Times New Roman" w:cs="Times New Roman"/>
          <w:iCs/>
          <w:noProof/>
          <w:spacing w:val="-4"/>
          <w:szCs w:val="28"/>
        </w:rPr>
        <w:t>Hội nghị Tỉnh ủy</w:t>
      </w:r>
      <w:r w:rsidR="009F2B6C" w:rsidRPr="00A36318">
        <w:rPr>
          <w:rFonts w:eastAsia="Times New Roman" w:cs="Times New Roman"/>
          <w:iCs/>
          <w:noProof/>
          <w:spacing w:val="-4"/>
          <w:szCs w:val="28"/>
          <w:lang w:val="vi-VN"/>
        </w:rPr>
        <w:t xml:space="preserve">, Ban Thường vụ Tỉnh ủy kính báo cáo Ban Chấp hành Đảng bộ </w:t>
      </w:r>
      <w:r w:rsidR="009F2B6C" w:rsidRPr="00A36318">
        <w:rPr>
          <w:rFonts w:eastAsia="Times New Roman" w:cs="Times New Roman"/>
          <w:iCs/>
          <w:noProof/>
          <w:spacing w:val="-4"/>
          <w:szCs w:val="28"/>
        </w:rPr>
        <w:t>tỉnh theo dõi</w:t>
      </w:r>
      <w:r w:rsidR="009F2B6C" w:rsidRPr="00A36318">
        <w:rPr>
          <w:rFonts w:eastAsia="Times New Roman" w:cs="Times New Roman"/>
          <w:iCs/>
          <w:noProof/>
          <w:spacing w:val="-4"/>
          <w:szCs w:val="28"/>
          <w:lang w:val="vi-VN"/>
        </w:rPr>
        <w:t>.</w:t>
      </w:r>
    </w:p>
    <w:p w:rsidR="00A36318" w:rsidRPr="00A36318" w:rsidRDefault="00A36318" w:rsidP="00A36318">
      <w:pPr>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jc w:val="center"/>
        <w:rPr>
          <w:rFonts w:eastAsia="Times New Roman" w:cs="Times New Roman"/>
          <w:iCs/>
          <w:noProof/>
          <w:spacing w:val="-4"/>
          <w:szCs w:val="28"/>
        </w:rPr>
      </w:pPr>
      <w:r w:rsidRPr="00A36318">
        <w:rPr>
          <w:rFonts w:eastAsia="Times New Roman" w:cs="Times New Roman"/>
          <w:iCs/>
          <w:noProof/>
          <w:spacing w:val="-4"/>
          <w:szCs w:val="28"/>
        </w:rPr>
        <w:t>-----</w:t>
      </w:r>
    </w:p>
    <w:p w:rsidR="009F2B6C" w:rsidRPr="00A36318" w:rsidRDefault="009F2B6C" w:rsidP="009F2B6C">
      <w:pPr>
        <w:rPr>
          <w:rFonts w:cs="Times New Roman"/>
          <w:szCs w:val="28"/>
        </w:rPr>
      </w:pPr>
    </w:p>
    <w:p w:rsidR="00567FE5" w:rsidRPr="00A36318" w:rsidRDefault="00567FE5">
      <w:pPr>
        <w:rPr>
          <w:rFonts w:cs="Times New Roman"/>
          <w:szCs w:val="28"/>
        </w:rPr>
      </w:pPr>
    </w:p>
    <w:sectPr w:rsidR="00567FE5" w:rsidRPr="00A36318" w:rsidSect="00786D88">
      <w:headerReference w:type="even" r:id="rId8"/>
      <w:headerReference w:type="default" r:id="rId9"/>
      <w:pgSz w:w="11909" w:h="16834" w:code="9"/>
      <w:pgMar w:top="1021" w:right="851" w:bottom="851" w:left="1701" w:header="505" w:footer="40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B3" w:rsidRDefault="00DD21B3" w:rsidP="009F2B6C">
      <w:pPr>
        <w:spacing w:after="0" w:line="240" w:lineRule="auto"/>
      </w:pPr>
      <w:r>
        <w:separator/>
      </w:r>
    </w:p>
  </w:endnote>
  <w:endnote w:type="continuationSeparator" w:id="0">
    <w:p w:rsidR="00DD21B3" w:rsidRDefault="00DD21B3" w:rsidP="009F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B3" w:rsidRDefault="00DD21B3" w:rsidP="009F2B6C">
      <w:pPr>
        <w:spacing w:after="0" w:line="240" w:lineRule="auto"/>
      </w:pPr>
      <w:r>
        <w:separator/>
      </w:r>
    </w:p>
  </w:footnote>
  <w:footnote w:type="continuationSeparator" w:id="0">
    <w:p w:rsidR="00DD21B3" w:rsidRDefault="00DD21B3" w:rsidP="009F2B6C">
      <w:pPr>
        <w:spacing w:after="0" w:line="240" w:lineRule="auto"/>
      </w:pPr>
      <w:r>
        <w:continuationSeparator/>
      </w:r>
    </w:p>
  </w:footnote>
  <w:footnote w:id="1">
    <w:p w:rsidR="001B382B" w:rsidRPr="005700CD" w:rsidRDefault="00213137" w:rsidP="005700CD">
      <w:pPr>
        <w:widowControl w:val="0"/>
        <w:spacing w:after="0" w:line="240" w:lineRule="auto"/>
        <w:ind w:firstLine="567"/>
        <w:jc w:val="both"/>
        <w:rPr>
          <w:rFonts w:eastAsia="Times New Roman" w:cs="Times New Roman"/>
          <w:noProof/>
          <w:spacing w:val="2"/>
          <w:sz w:val="20"/>
          <w:szCs w:val="20"/>
        </w:rPr>
      </w:pPr>
      <w:r w:rsidRPr="005700CD">
        <w:rPr>
          <w:rStyle w:val="FootnoteReference"/>
          <w:spacing w:val="2"/>
          <w:sz w:val="20"/>
          <w:szCs w:val="20"/>
        </w:rPr>
        <w:footnoteRef/>
      </w:r>
      <w:r w:rsidRPr="005700CD">
        <w:rPr>
          <w:spacing w:val="2"/>
          <w:sz w:val="20"/>
          <w:szCs w:val="20"/>
        </w:rPr>
        <w:t xml:space="preserve"> Về khai thác khoáng sản serpentin tại huyện Phước Sơn và đá granit tại huyện Đại Lộc; cho chủ trương liên quan đến khai thác khoáng sản phục vụ thi công Thủy điện A Vương 5, huyện Đông Giang và Thủy điện Sông Bung 3A, huyện Nam Giang; Dự án Khai thác đất san lấp, xây dựng công trình tại điểm mỏ TP-BS06 khu vực huyện Tiên Phướ</w:t>
      </w:r>
      <w:r w:rsidR="00A36318" w:rsidRPr="005700CD">
        <w:rPr>
          <w:spacing w:val="2"/>
          <w:sz w:val="20"/>
          <w:szCs w:val="20"/>
        </w:rPr>
        <w:t>c</w:t>
      </w:r>
      <w:r w:rsidR="005D2972" w:rsidRPr="005700CD">
        <w:rPr>
          <w:spacing w:val="2"/>
          <w:sz w:val="20"/>
          <w:szCs w:val="20"/>
        </w:rPr>
        <w:t xml:space="preserve">; </w:t>
      </w:r>
      <w:r w:rsidR="005D2972" w:rsidRPr="005700CD">
        <w:rPr>
          <w:rFonts w:eastAsia="Times New Roman" w:cs="Times New Roman"/>
          <w:noProof/>
          <w:spacing w:val="2"/>
          <w:sz w:val="20"/>
          <w:szCs w:val="20"/>
        </w:rPr>
        <w:t>Dự án khai thác đá làm vật liệu xây dựng thông thường tại khu vực mỏ đá BTM24, huyện Bắc Trà My; danh mục dự án đầu tư để tổ chức đấu giá quyền khai t</w:t>
      </w:r>
      <w:r w:rsidR="00071903">
        <w:rPr>
          <w:rFonts w:eastAsia="Times New Roman" w:cs="Times New Roman"/>
          <w:noProof/>
          <w:spacing w:val="2"/>
          <w:sz w:val="20"/>
          <w:szCs w:val="20"/>
        </w:rPr>
        <w:t>h</w:t>
      </w:r>
      <w:r w:rsidR="005D2972" w:rsidRPr="005700CD">
        <w:rPr>
          <w:rFonts w:eastAsia="Times New Roman" w:cs="Times New Roman"/>
          <w:noProof/>
          <w:spacing w:val="2"/>
          <w:sz w:val="20"/>
          <w:szCs w:val="20"/>
        </w:rPr>
        <w:t>ác khoáng sản trên địa bàn các huyện Hiệp Đức, Quế Sơn, Bắc Trà My</w:t>
      </w:r>
      <w:r w:rsidR="001B382B" w:rsidRPr="005700CD">
        <w:rPr>
          <w:rFonts w:eastAsia="Times New Roman" w:cs="Times New Roman"/>
          <w:noProof/>
          <w:spacing w:val="2"/>
          <w:sz w:val="20"/>
          <w:szCs w:val="20"/>
        </w:rPr>
        <w:t xml:space="preserve">; </w:t>
      </w:r>
      <w:r w:rsidR="005700CD" w:rsidRPr="005700CD">
        <w:rPr>
          <w:rFonts w:eastAsia="Times New Roman" w:cs="Times New Roman"/>
          <w:noProof/>
          <w:sz w:val="20"/>
          <w:szCs w:val="28"/>
        </w:rPr>
        <w:t>danh mục đầu tư khai thác khoáng sản sét gạch tại huyện Đông Giang</w:t>
      </w:r>
      <w:r w:rsidR="005700CD">
        <w:rPr>
          <w:rFonts w:eastAsia="Times New Roman" w:cs="Times New Roman"/>
          <w:noProof/>
          <w:sz w:val="20"/>
          <w:szCs w:val="28"/>
        </w:rPr>
        <w:t>;</w:t>
      </w:r>
      <w:r w:rsidR="005700CD" w:rsidRPr="005700CD">
        <w:rPr>
          <w:rFonts w:eastAsia="Times New Roman" w:cs="Times New Roman"/>
          <w:noProof/>
          <w:spacing w:val="2"/>
          <w:sz w:val="20"/>
          <w:szCs w:val="20"/>
        </w:rPr>
        <w:t xml:space="preserve"> </w:t>
      </w:r>
      <w:r w:rsidR="001B382B" w:rsidRPr="005700CD">
        <w:rPr>
          <w:rFonts w:eastAsia="Times New Roman" w:cs="Times New Roman"/>
          <w:noProof/>
          <w:spacing w:val="2"/>
          <w:sz w:val="20"/>
          <w:szCs w:val="20"/>
        </w:rPr>
        <w:t>dự án Khai thác kho</w:t>
      </w:r>
      <w:r w:rsidR="00071903">
        <w:rPr>
          <w:rFonts w:eastAsia="Times New Roman" w:cs="Times New Roman"/>
          <w:noProof/>
          <w:spacing w:val="2"/>
          <w:sz w:val="20"/>
          <w:szCs w:val="20"/>
        </w:rPr>
        <w:t>áng sản đất làm vật liệu san lấp</w:t>
      </w:r>
      <w:r w:rsidR="001B382B" w:rsidRPr="005700CD">
        <w:rPr>
          <w:rFonts w:eastAsia="Times New Roman" w:cs="Times New Roman"/>
          <w:noProof/>
          <w:spacing w:val="2"/>
          <w:sz w:val="20"/>
          <w:szCs w:val="20"/>
        </w:rPr>
        <w:t>, đắp nền móng công trình tại điểm mỏ TB69, huyện Thăng Bình.</w:t>
      </w:r>
    </w:p>
    <w:p w:rsidR="00213137" w:rsidRPr="001B382B" w:rsidRDefault="00213137" w:rsidP="001B382B">
      <w:pPr>
        <w:pStyle w:val="FootnoteText"/>
        <w:ind w:firstLine="720"/>
        <w:jc w:val="both"/>
      </w:pPr>
    </w:p>
  </w:footnote>
  <w:footnote w:id="2">
    <w:p w:rsidR="001B382B" w:rsidRDefault="001B382B" w:rsidP="005700CD">
      <w:pPr>
        <w:shd w:val="clear" w:color="auto" w:fill="FFFFFF"/>
        <w:spacing w:after="0" w:line="240" w:lineRule="auto"/>
        <w:ind w:firstLine="709"/>
        <w:jc w:val="both"/>
      </w:pPr>
      <w:r w:rsidRPr="005700CD">
        <w:rPr>
          <w:rStyle w:val="FootnoteReference"/>
          <w:sz w:val="20"/>
          <w:szCs w:val="20"/>
        </w:rPr>
        <w:footnoteRef/>
      </w:r>
      <w:r w:rsidRPr="005700CD">
        <w:rPr>
          <w:sz w:val="20"/>
          <w:szCs w:val="20"/>
        </w:rPr>
        <w:t xml:space="preserve"> </w:t>
      </w:r>
      <w:r w:rsidR="005700CD">
        <w:rPr>
          <w:rFonts w:cs="Times New Roman"/>
          <w:sz w:val="20"/>
          <w:szCs w:val="20"/>
          <w:shd w:val="clear" w:color="auto" w:fill="FFFFFF"/>
        </w:rPr>
        <w:t>S</w:t>
      </w:r>
      <w:r w:rsidRPr="005700CD">
        <w:rPr>
          <w:rFonts w:cs="Times New Roman"/>
          <w:sz w:val="20"/>
          <w:szCs w:val="20"/>
          <w:shd w:val="clear" w:color="auto" w:fill="FFFFFF"/>
        </w:rPr>
        <w:t>ơ kết 03 năm thực hiện Nghị quyết số 21-NQ/TU, ngày 10/02/2022 về xây dựng đội ngũ cán bộ người dân tộc thiểu số giai đoạn 2022 - 2025 và định hướng đến năm 2030; về sơ kết 03 năm thực hiện Chỉ thị số 27-CT/TU, ngày 08/4/2022 về tăng cường công tác quản lý quy hoạch, xây dựng, sắp xếp và quản lý nghĩa trang nhân dân trên địa bàn tỉnh.</w:t>
      </w:r>
    </w:p>
  </w:footnote>
  <w:footnote w:id="3">
    <w:p w:rsidR="00213137" w:rsidRPr="002B6B5F" w:rsidRDefault="00213137" w:rsidP="005700CD">
      <w:pPr>
        <w:spacing w:after="0" w:line="240" w:lineRule="auto"/>
        <w:ind w:firstLine="709"/>
        <w:jc w:val="both"/>
        <w:rPr>
          <w:sz w:val="20"/>
          <w:szCs w:val="20"/>
        </w:rPr>
      </w:pPr>
      <w:r w:rsidRPr="00A05163">
        <w:rPr>
          <w:rStyle w:val="FootnoteReference"/>
        </w:rPr>
        <w:footnoteRef/>
      </w:r>
      <w:r w:rsidRPr="00A05163">
        <w:t xml:space="preserve"> </w:t>
      </w:r>
      <w:r w:rsidRPr="00364F89">
        <w:rPr>
          <w:sz w:val="20"/>
          <w:szCs w:val="20"/>
        </w:rPr>
        <w:t>Các phiên họp Ban Chỉ đạo phòng, chống tham nhũng, lãng phí, tiêu cực tỉ</w:t>
      </w:r>
      <w:r w:rsidR="00071903">
        <w:rPr>
          <w:sz w:val="20"/>
          <w:szCs w:val="20"/>
        </w:rPr>
        <w:t>nh; h</w:t>
      </w:r>
      <w:r w:rsidRPr="00364F89">
        <w:rPr>
          <w:sz w:val="20"/>
          <w:szCs w:val="20"/>
        </w:rPr>
        <w:t>ọ</w:t>
      </w:r>
      <w:r w:rsidR="00071903">
        <w:rPr>
          <w:sz w:val="20"/>
          <w:szCs w:val="20"/>
        </w:rPr>
        <w:t>p Ban C</w:t>
      </w:r>
      <w:r w:rsidRPr="00364F89">
        <w:rPr>
          <w:sz w:val="20"/>
          <w:szCs w:val="20"/>
        </w:rPr>
        <w:t>hỉ đạo phát triển đô thị và sắp xếp đơn vị hành chính; Ban Chỉ đạo sắp xếp, hợp nhất tỉnh Quảng Nam và thành phố Đà Nẵ</w:t>
      </w:r>
      <w:r w:rsidR="002B6B5F">
        <w:rPr>
          <w:sz w:val="20"/>
          <w:szCs w:val="20"/>
        </w:rPr>
        <w:t xml:space="preserve">ng; </w:t>
      </w:r>
      <w:r w:rsidR="002B6B5F" w:rsidRPr="002B6B5F">
        <w:rPr>
          <w:sz w:val="20"/>
          <w:szCs w:val="20"/>
        </w:rPr>
        <w:t>Ban Chỉ đạo về phát triển khoa học, công nghệ, đổi mới sáng tạo và chuyển đổi số; Tổ công tác chỉ đạo thực hiện Thông báo số 40/TB-VPCP, ngày 12/02/2025 của Văn phòng Chính phủ về kết luận của Thủ tướng Chính phủ tại buổi làm việc với Ban Thường vụ Tỉnh ủy Quảng Nam</w:t>
      </w:r>
      <w:r w:rsidR="00071903">
        <w:rPr>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37" w:rsidRDefault="002131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3137" w:rsidRDefault="002131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37" w:rsidRPr="00903222" w:rsidRDefault="00213137" w:rsidP="008C56C3">
    <w:pPr>
      <w:pStyle w:val="Header"/>
      <w:framePr w:h="330" w:hRule="exact" w:wrap="around" w:vAnchor="text" w:hAnchor="margin" w:xAlign="center" w:y="1"/>
      <w:rPr>
        <w:rStyle w:val="PageNumber"/>
      </w:rPr>
    </w:pPr>
    <w:r w:rsidRPr="00903222">
      <w:rPr>
        <w:rStyle w:val="PageNumber"/>
      </w:rPr>
      <w:fldChar w:fldCharType="begin"/>
    </w:r>
    <w:r w:rsidRPr="00903222">
      <w:rPr>
        <w:rStyle w:val="PageNumber"/>
      </w:rPr>
      <w:instrText xml:space="preserve">PAGE  </w:instrText>
    </w:r>
    <w:r w:rsidRPr="00903222">
      <w:rPr>
        <w:rStyle w:val="PageNumber"/>
      </w:rPr>
      <w:fldChar w:fldCharType="separate"/>
    </w:r>
    <w:r w:rsidR="00193BD8">
      <w:rPr>
        <w:rStyle w:val="PageNumber"/>
        <w:noProof/>
      </w:rPr>
      <w:t>4</w:t>
    </w:r>
    <w:r w:rsidRPr="00903222">
      <w:rPr>
        <w:rStyle w:val="PageNumber"/>
      </w:rPr>
      <w:fldChar w:fldCharType="end"/>
    </w:r>
  </w:p>
  <w:p w:rsidR="00213137" w:rsidRDefault="002131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E0241"/>
    <w:multiLevelType w:val="hybridMultilevel"/>
    <w:tmpl w:val="0448AF54"/>
    <w:lvl w:ilvl="0" w:tplc="A39075C2">
      <w:start w:val="1"/>
      <w:numFmt w:val="bullet"/>
      <w:lvlText w:val="-"/>
      <w:lvlJc w:val="left"/>
      <w:pPr>
        <w:ind w:left="6881" w:hanging="360"/>
      </w:pPr>
      <w:rPr>
        <w:rFonts w:ascii="Times New Roman" w:eastAsia="Times New Roman" w:hAnsi="Times New Roman" w:cs="Times New Roman" w:hint="default"/>
      </w:rPr>
    </w:lvl>
    <w:lvl w:ilvl="1" w:tplc="04090003">
      <w:start w:val="1"/>
      <w:numFmt w:val="bullet"/>
      <w:lvlText w:val="o"/>
      <w:lvlJc w:val="left"/>
      <w:pPr>
        <w:ind w:left="6683" w:hanging="360"/>
      </w:pPr>
      <w:rPr>
        <w:rFonts w:ascii="Courier New" w:hAnsi="Courier New" w:cs="Courier New" w:hint="default"/>
      </w:rPr>
    </w:lvl>
    <w:lvl w:ilvl="2" w:tplc="04090005" w:tentative="1">
      <w:start w:val="1"/>
      <w:numFmt w:val="bullet"/>
      <w:lvlText w:val=""/>
      <w:lvlJc w:val="left"/>
      <w:pPr>
        <w:ind w:left="7403" w:hanging="360"/>
      </w:pPr>
      <w:rPr>
        <w:rFonts w:ascii="Wingdings" w:hAnsi="Wingdings" w:hint="default"/>
      </w:rPr>
    </w:lvl>
    <w:lvl w:ilvl="3" w:tplc="04090001" w:tentative="1">
      <w:start w:val="1"/>
      <w:numFmt w:val="bullet"/>
      <w:lvlText w:val=""/>
      <w:lvlJc w:val="left"/>
      <w:pPr>
        <w:ind w:left="8123" w:hanging="360"/>
      </w:pPr>
      <w:rPr>
        <w:rFonts w:ascii="Symbol" w:hAnsi="Symbol" w:hint="default"/>
      </w:rPr>
    </w:lvl>
    <w:lvl w:ilvl="4" w:tplc="04090003" w:tentative="1">
      <w:start w:val="1"/>
      <w:numFmt w:val="bullet"/>
      <w:lvlText w:val="o"/>
      <w:lvlJc w:val="left"/>
      <w:pPr>
        <w:ind w:left="8843" w:hanging="360"/>
      </w:pPr>
      <w:rPr>
        <w:rFonts w:ascii="Courier New" w:hAnsi="Courier New" w:cs="Courier New" w:hint="default"/>
      </w:rPr>
    </w:lvl>
    <w:lvl w:ilvl="5" w:tplc="04090005" w:tentative="1">
      <w:start w:val="1"/>
      <w:numFmt w:val="bullet"/>
      <w:lvlText w:val=""/>
      <w:lvlJc w:val="left"/>
      <w:pPr>
        <w:ind w:left="9563" w:hanging="360"/>
      </w:pPr>
      <w:rPr>
        <w:rFonts w:ascii="Wingdings" w:hAnsi="Wingdings" w:hint="default"/>
      </w:rPr>
    </w:lvl>
    <w:lvl w:ilvl="6" w:tplc="04090001" w:tentative="1">
      <w:start w:val="1"/>
      <w:numFmt w:val="bullet"/>
      <w:lvlText w:val=""/>
      <w:lvlJc w:val="left"/>
      <w:pPr>
        <w:ind w:left="10283" w:hanging="360"/>
      </w:pPr>
      <w:rPr>
        <w:rFonts w:ascii="Symbol" w:hAnsi="Symbol" w:hint="default"/>
      </w:rPr>
    </w:lvl>
    <w:lvl w:ilvl="7" w:tplc="04090003" w:tentative="1">
      <w:start w:val="1"/>
      <w:numFmt w:val="bullet"/>
      <w:lvlText w:val="o"/>
      <w:lvlJc w:val="left"/>
      <w:pPr>
        <w:ind w:left="11003" w:hanging="360"/>
      </w:pPr>
      <w:rPr>
        <w:rFonts w:ascii="Courier New" w:hAnsi="Courier New" w:cs="Courier New" w:hint="default"/>
      </w:rPr>
    </w:lvl>
    <w:lvl w:ilvl="8" w:tplc="04090005" w:tentative="1">
      <w:start w:val="1"/>
      <w:numFmt w:val="bullet"/>
      <w:lvlText w:val=""/>
      <w:lvlJc w:val="left"/>
      <w:pPr>
        <w:ind w:left="117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6C"/>
    <w:rsid w:val="000618CE"/>
    <w:rsid w:val="00066E87"/>
    <w:rsid w:val="00071903"/>
    <w:rsid w:val="00094614"/>
    <w:rsid w:val="000A014B"/>
    <w:rsid w:val="00136F39"/>
    <w:rsid w:val="00193BD8"/>
    <w:rsid w:val="001A3E2C"/>
    <w:rsid w:val="001B382B"/>
    <w:rsid w:val="00205EA7"/>
    <w:rsid w:val="00211423"/>
    <w:rsid w:val="00213137"/>
    <w:rsid w:val="00255CDD"/>
    <w:rsid w:val="00256B3B"/>
    <w:rsid w:val="00275F0A"/>
    <w:rsid w:val="002B6B5F"/>
    <w:rsid w:val="00364F89"/>
    <w:rsid w:val="003742CA"/>
    <w:rsid w:val="003A5610"/>
    <w:rsid w:val="003C2835"/>
    <w:rsid w:val="003F6C9D"/>
    <w:rsid w:val="004120D1"/>
    <w:rsid w:val="004143FB"/>
    <w:rsid w:val="00442922"/>
    <w:rsid w:val="00451D9C"/>
    <w:rsid w:val="00465A3B"/>
    <w:rsid w:val="004962AC"/>
    <w:rsid w:val="00507281"/>
    <w:rsid w:val="00512599"/>
    <w:rsid w:val="00545B64"/>
    <w:rsid w:val="00546120"/>
    <w:rsid w:val="00557390"/>
    <w:rsid w:val="00567FE5"/>
    <w:rsid w:val="005700CD"/>
    <w:rsid w:val="00584BB0"/>
    <w:rsid w:val="00592D11"/>
    <w:rsid w:val="005C102A"/>
    <w:rsid w:val="005D2972"/>
    <w:rsid w:val="0060205D"/>
    <w:rsid w:val="006308E3"/>
    <w:rsid w:val="006417AA"/>
    <w:rsid w:val="0064635D"/>
    <w:rsid w:val="006518FC"/>
    <w:rsid w:val="00675920"/>
    <w:rsid w:val="00691254"/>
    <w:rsid w:val="006D15AF"/>
    <w:rsid w:val="006F5219"/>
    <w:rsid w:val="007249A7"/>
    <w:rsid w:val="0073101E"/>
    <w:rsid w:val="00765CEE"/>
    <w:rsid w:val="00786D88"/>
    <w:rsid w:val="007A557E"/>
    <w:rsid w:val="008241B1"/>
    <w:rsid w:val="008247E2"/>
    <w:rsid w:val="008353A6"/>
    <w:rsid w:val="008375F2"/>
    <w:rsid w:val="00853512"/>
    <w:rsid w:val="008A496D"/>
    <w:rsid w:val="008C56C3"/>
    <w:rsid w:val="00906242"/>
    <w:rsid w:val="009079A5"/>
    <w:rsid w:val="00907EF4"/>
    <w:rsid w:val="00914422"/>
    <w:rsid w:val="009272CB"/>
    <w:rsid w:val="00941B5A"/>
    <w:rsid w:val="00942A26"/>
    <w:rsid w:val="0094539E"/>
    <w:rsid w:val="00957BF3"/>
    <w:rsid w:val="0098224B"/>
    <w:rsid w:val="00987070"/>
    <w:rsid w:val="00991ECE"/>
    <w:rsid w:val="009B4DA5"/>
    <w:rsid w:val="009F2B6C"/>
    <w:rsid w:val="00A05163"/>
    <w:rsid w:val="00A36318"/>
    <w:rsid w:val="00A97C97"/>
    <w:rsid w:val="00B1020A"/>
    <w:rsid w:val="00B34FEA"/>
    <w:rsid w:val="00B73BA0"/>
    <w:rsid w:val="00BA250E"/>
    <w:rsid w:val="00BD4141"/>
    <w:rsid w:val="00C017F4"/>
    <w:rsid w:val="00C40950"/>
    <w:rsid w:val="00C61EEA"/>
    <w:rsid w:val="00C87BC2"/>
    <w:rsid w:val="00CC2CDA"/>
    <w:rsid w:val="00CE0EEB"/>
    <w:rsid w:val="00D03F92"/>
    <w:rsid w:val="00D261C3"/>
    <w:rsid w:val="00D70695"/>
    <w:rsid w:val="00D76701"/>
    <w:rsid w:val="00D91073"/>
    <w:rsid w:val="00D96359"/>
    <w:rsid w:val="00DC6216"/>
    <w:rsid w:val="00DD21B3"/>
    <w:rsid w:val="00DF496D"/>
    <w:rsid w:val="00DF5D6D"/>
    <w:rsid w:val="00DF6AE0"/>
    <w:rsid w:val="00E0573E"/>
    <w:rsid w:val="00E12DEF"/>
    <w:rsid w:val="00E373E9"/>
    <w:rsid w:val="00E460D0"/>
    <w:rsid w:val="00E47F4B"/>
    <w:rsid w:val="00E661E2"/>
    <w:rsid w:val="00E70650"/>
    <w:rsid w:val="00E821E2"/>
    <w:rsid w:val="00E97043"/>
    <w:rsid w:val="00EA18AE"/>
    <w:rsid w:val="00EE04E8"/>
    <w:rsid w:val="00F25E97"/>
    <w:rsid w:val="00F315B8"/>
    <w:rsid w:val="00F4191E"/>
    <w:rsid w:val="00F5502C"/>
    <w:rsid w:val="00F62983"/>
    <w:rsid w:val="00F80AEA"/>
    <w:rsid w:val="00F9447A"/>
    <w:rsid w:val="00FA2BBE"/>
    <w:rsid w:val="00FB1085"/>
    <w:rsid w:val="00FD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9A10"/>
  <w15:chartTrackingRefBased/>
  <w15:docId w15:val="{00CBC61B-C761-4E5C-91D5-6E052D18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6C"/>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2B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2B6C"/>
    <w:rPr>
      <w:rFonts w:ascii="Times New Roman" w:hAnsi="Times New Roman"/>
      <w:sz w:val="28"/>
    </w:rPr>
  </w:style>
  <w:style w:type="character" w:styleId="PageNumber">
    <w:name w:val="page number"/>
    <w:basedOn w:val="DefaultParagraphFont"/>
    <w:rsid w:val="009F2B6C"/>
  </w:style>
  <w:style w:type="paragraph" w:styleId="FootnoteText">
    <w:name w:val="footnote text"/>
    <w:basedOn w:val="Normal"/>
    <w:link w:val="FootnoteTextChar"/>
    <w:uiPriority w:val="99"/>
    <w:semiHidden/>
    <w:unhideWhenUsed/>
    <w:rsid w:val="009F2B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B6C"/>
    <w:rPr>
      <w:rFonts w:ascii="Times New Roman" w:hAnsi="Times New Roman"/>
      <w:sz w:val="20"/>
      <w:szCs w:val="20"/>
    </w:rPr>
  </w:style>
  <w:style w:type="character" w:styleId="FootnoteReference">
    <w:name w:val="footnote reference"/>
    <w:basedOn w:val="DefaultParagraphFont"/>
    <w:uiPriority w:val="99"/>
    <w:semiHidden/>
    <w:unhideWhenUsed/>
    <w:rsid w:val="009F2B6C"/>
    <w:rPr>
      <w:vertAlign w:val="superscript"/>
    </w:rPr>
  </w:style>
  <w:style w:type="paragraph" w:styleId="BalloonText">
    <w:name w:val="Balloon Text"/>
    <w:basedOn w:val="Normal"/>
    <w:link w:val="BalloonTextChar"/>
    <w:uiPriority w:val="99"/>
    <w:semiHidden/>
    <w:unhideWhenUsed/>
    <w:rsid w:val="00D96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359"/>
    <w:rPr>
      <w:rFonts w:ascii="Segoe UI" w:hAnsi="Segoe UI" w:cs="Segoe UI"/>
      <w:sz w:val="18"/>
      <w:szCs w:val="18"/>
    </w:rPr>
  </w:style>
  <w:style w:type="paragraph" w:customStyle="1" w:styleId="CharChar5">
    <w:name w:val="Char Char5"/>
    <w:basedOn w:val="Normal"/>
    <w:rsid w:val="00D03F92"/>
    <w:pPr>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40BB-DD96-4020-B53C-93CC5852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3</cp:revision>
  <cp:lastPrinted>2025-06-24T08:56:00Z</cp:lastPrinted>
  <dcterms:created xsi:type="dcterms:W3CDTF">2025-06-23T14:43:00Z</dcterms:created>
  <dcterms:modified xsi:type="dcterms:W3CDTF">2025-06-24T10:14:00Z</dcterms:modified>
</cp:coreProperties>
</file>